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D0" w:rsidRPr="00D63F8B" w:rsidRDefault="00840ABA" w:rsidP="00840ABA">
      <w:pPr>
        <w:ind w:firstLine="567"/>
        <w:rPr>
          <w:rFonts w:cs="Times New Roman"/>
          <w:b/>
        </w:rPr>
      </w:pPr>
      <w:r w:rsidRPr="00D63F8B">
        <w:rPr>
          <w:rFonts w:cs="Times New Roman"/>
          <w:b/>
        </w:rPr>
        <w:t>УДК</w:t>
      </w:r>
      <w:r w:rsidR="00324406" w:rsidRPr="00D63F8B">
        <w:t xml:space="preserve"> </w:t>
      </w:r>
      <w:r w:rsidR="00324406" w:rsidRPr="00D63F8B">
        <w:rPr>
          <w:b/>
        </w:rPr>
        <w:t>621.396.2</w:t>
      </w:r>
    </w:p>
    <w:p w:rsidR="00F35BB9" w:rsidRPr="00005DE4" w:rsidRDefault="00F35BB9" w:rsidP="00F35BB9">
      <w:pPr>
        <w:ind w:firstLine="567"/>
        <w:jc w:val="right"/>
        <w:rPr>
          <w:rFonts w:cs="Times New Roman"/>
          <w:i/>
        </w:rPr>
      </w:pPr>
      <w:r w:rsidRPr="00005DE4">
        <w:rPr>
          <w:rFonts w:cs="Times New Roman"/>
          <w:i/>
        </w:rPr>
        <w:t>Попович Р.</w:t>
      </w:r>
      <w:r w:rsidRPr="00005DE4">
        <w:rPr>
          <w:rFonts w:cs="Times New Roman"/>
          <w:i/>
          <w:lang w:val="en-US"/>
        </w:rPr>
        <w:t>C</w:t>
      </w:r>
      <w:r w:rsidRPr="00005DE4">
        <w:rPr>
          <w:rFonts w:cs="Times New Roman"/>
          <w:i/>
        </w:rPr>
        <w:t>., студент</w:t>
      </w:r>
    </w:p>
    <w:p w:rsidR="00F35BB9" w:rsidRPr="00005DE4" w:rsidRDefault="00F35BB9" w:rsidP="00F35BB9">
      <w:pPr>
        <w:ind w:firstLine="567"/>
        <w:jc w:val="right"/>
        <w:rPr>
          <w:rFonts w:cs="Times New Roman"/>
          <w:i/>
        </w:rPr>
      </w:pPr>
      <w:proofErr w:type="spellStart"/>
      <w:r w:rsidRPr="00005DE4">
        <w:rPr>
          <w:rFonts w:cs="Times New Roman"/>
          <w:i/>
        </w:rPr>
        <w:t>Курчанов</w:t>
      </w:r>
      <w:proofErr w:type="spellEnd"/>
      <w:r w:rsidRPr="00005DE4">
        <w:rPr>
          <w:rFonts w:cs="Times New Roman"/>
          <w:i/>
        </w:rPr>
        <w:t xml:space="preserve"> В.М.,</w:t>
      </w:r>
      <w:proofErr w:type="spellStart"/>
      <w:r>
        <w:rPr>
          <w:rFonts w:cs="Times New Roman"/>
          <w:i/>
        </w:rPr>
        <w:t>д</w:t>
      </w:r>
      <w:r w:rsidRPr="00005DE4">
        <w:rPr>
          <w:rFonts w:cs="Times New Roman"/>
          <w:i/>
        </w:rPr>
        <w:t>оцент,к.т.н</w:t>
      </w:r>
      <w:proofErr w:type="spellEnd"/>
      <w:r w:rsidRPr="00005DE4">
        <w:rPr>
          <w:rFonts w:cs="Times New Roman"/>
          <w:i/>
        </w:rPr>
        <w:t>.</w:t>
      </w:r>
    </w:p>
    <w:p w:rsidR="00F35BB9" w:rsidRPr="00005DE4" w:rsidRDefault="00F35BB9" w:rsidP="00F35BB9">
      <w:pPr>
        <w:widowControl w:val="0"/>
        <w:ind w:firstLine="567"/>
        <w:jc w:val="right"/>
        <w:rPr>
          <w:rFonts w:eastAsia="Calibri" w:cs="Times New Roman"/>
          <w:i/>
          <w:szCs w:val="28"/>
        </w:rPr>
      </w:pPr>
      <w:r w:rsidRPr="00005DE4">
        <w:rPr>
          <w:rFonts w:eastAsia="Calibri" w:cs="Times New Roman"/>
          <w:i/>
          <w:szCs w:val="28"/>
        </w:rPr>
        <w:t>Полтавський нац</w:t>
      </w:r>
      <w:r>
        <w:rPr>
          <w:rFonts w:eastAsia="Calibri" w:cs="Times New Roman"/>
          <w:i/>
          <w:szCs w:val="28"/>
        </w:rPr>
        <w:t>іональний технічний університет</w:t>
      </w:r>
    </w:p>
    <w:p w:rsidR="00F35BB9" w:rsidRDefault="00F35BB9" w:rsidP="00F35BB9">
      <w:pPr>
        <w:widowControl w:val="0"/>
        <w:ind w:firstLine="567"/>
        <w:jc w:val="right"/>
        <w:rPr>
          <w:rFonts w:eastAsia="Calibri" w:cs="Times New Roman"/>
          <w:i/>
          <w:szCs w:val="28"/>
        </w:rPr>
      </w:pPr>
      <w:r w:rsidRPr="00005DE4">
        <w:rPr>
          <w:rFonts w:eastAsia="Calibri" w:cs="Times New Roman"/>
          <w:i/>
          <w:szCs w:val="28"/>
        </w:rPr>
        <w:t>імені Юрія Кондратюка</w:t>
      </w:r>
    </w:p>
    <w:p w:rsidR="00F35BB9" w:rsidRPr="00005DE4" w:rsidRDefault="00F35BB9" w:rsidP="00F35BB9">
      <w:pPr>
        <w:widowControl w:val="0"/>
        <w:ind w:firstLine="567"/>
        <w:jc w:val="right"/>
        <w:rPr>
          <w:rFonts w:eastAsia="Calibri" w:cs="Times New Roman"/>
          <w:i/>
          <w:szCs w:val="28"/>
        </w:rPr>
      </w:pPr>
    </w:p>
    <w:p w:rsidR="00F35BB9" w:rsidRDefault="00F35BB9" w:rsidP="00F35BB9">
      <w:pPr>
        <w:widowControl w:val="0"/>
        <w:ind w:firstLine="567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МЕРЕЖА МОБІЛЬНОГО ЗВ’ЯЗКУ CDMA</w:t>
      </w:r>
      <w:r w:rsidRPr="007A4622">
        <w:rPr>
          <w:rFonts w:cs="Times New Roman"/>
          <w:b/>
          <w:szCs w:val="28"/>
        </w:rPr>
        <w:t>2000</w:t>
      </w:r>
    </w:p>
    <w:p w:rsidR="00F35BB9" w:rsidRDefault="00F35BB9" w:rsidP="00F35BB9">
      <w:pPr>
        <w:widowControl w:val="0"/>
        <w:ind w:firstLine="567"/>
        <w:jc w:val="center"/>
        <w:rPr>
          <w:rFonts w:cs="Times New Roman"/>
          <w:b/>
          <w:szCs w:val="28"/>
        </w:rPr>
      </w:pPr>
    </w:p>
    <w:p w:rsidR="00F35BB9" w:rsidRPr="004F1BE4" w:rsidRDefault="00F35BB9" w:rsidP="00F35BB9">
      <w:pPr>
        <w:widowControl w:val="0"/>
        <w:ind w:firstLine="567"/>
        <w:rPr>
          <w:i/>
          <w:szCs w:val="28"/>
        </w:rPr>
      </w:pPr>
      <w:r w:rsidRPr="004F1BE4">
        <w:rPr>
          <w:i/>
          <w:szCs w:val="28"/>
        </w:rPr>
        <w:t xml:space="preserve">У статті </w:t>
      </w:r>
      <w:r w:rsidRPr="0000551D">
        <w:rPr>
          <w:i/>
          <w:szCs w:val="28"/>
        </w:rPr>
        <w:t>описано основн</w:t>
      </w:r>
      <w:r>
        <w:rPr>
          <w:i/>
          <w:szCs w:val="28"/>
        </w:rPr>
        <w:t xml:space="preserve">і характеристики </w:t>
      </w:r>
      <w:r w:rsidRPr="004F1BE4">
        <w:rPr>
          <w:i/>
          <w:szCs w:val="28"/>
        </w:rPr>
        <w:t xml:space="preserve"> </w:t>
      </w:r>
      <w:r>
        <w:rPr>
          <w:i/>
          <w:szCs w:val="28"/>
        </w:rPr>
        <w:t xml:space="preserve">мереж, побудованих на базі стандарту </w:t>
      </w:r>
      <w:r>
        <w:rPr>
          <w:i/>
          <w:szCs w:val="28"/>
          <w:lang w:val="en-US"/>
        </w:rPr>
        <w:t>CDMA</w:t>
      </w:r>
      <w:r w:rsidRPr="0000551D">
        <w:rPr>
          <w:i/>
          <w:szCs w:val="28"/>
        </w:rPr>
        <w:t>2000</w:t>
      </w:r>
      <w:r>
        <w:rPr>
          <w:i/>
          <w:szCs w:val="28"/>
        </w:rPr>
        <w:t>,</w:t>
      </w:r>
      <w:r w:rsidRPr="0000551D">
        <w:rPr>
          <w:i/>
          <w:szCs w:val="28"/>
        </w:rPr>
        <w:t xml:space="preserve"> </w:t>
      </w:r>
      <w:r w:rsidRPr="004F1BE4">
        <w:rPr>
          <w:i/>
          <w:szCs w:val="28"/>
        </w:rPr>
        <w:t>розглянуті їх переваги і недоліки</w:t>
      </w:r>
      <w:r>
        <w:rPr>
          <w:i/>
          <w:szCs w:val="28"/>
        </w:rPr>
        <w:t xml:space="preserve">, а також  </w:t>
      </w:r>
      <w:r w:rsidRPr="0000551D">
        <w:rPr>
          <w:i/>
          <w:szCs w:val="28"/>
        </w:rPr>
        <w:t xml:space="preserve">проведено </w:t>
      </w:r>
      <w:r>
        <w:rPr>
          <w:i/>
          <w:szCs w:val="28"/>
        </w:rPr>
        <w:t xml:space="preserve">порівняльний аналіз </w:t>
      </w:r>
      <w:r w:rsidRPr="0000551D">
        <w:rPr>
          <w:i/>
          <w:szCs w:val="28"/>
        </w:rPr>
        <w:t>основних параметрів мереж мобільного зв’язку на базі стандартів CDMA 2000 та WCDMA</w:t>
      </w:r>
      <w:r>
        <w:rPr>
          <w:i/>
          <w:szCs w:val="28"/>
        </w:rPr>
        <w:t>.</w:t>
      </w:r>
    </w:p>
    <w:p w:rsidR="00F35BB9" w:rsidRPr="00266CCD" w:rsidRDefault="00F35BB9" w:rsidP="00F35BB9">
      <w:pPr>
        <w:widowControl w:val="0"/>
        <w:ind w:firstLine="567"/>
        <w:rPr>
          <w:i/>
          <w:szCs w:val="28"/>
        </w:rPr>
      </w:pPr>
      <w:r w:rsidRPr="007D397D">
        <w:rPr>
          <w:b/>
          <w:i/>
          <w:szCs w:val="28"/>
        </w:rPr>
        <w:t>Ключові слова</w:t>
      </w:r>
      <w:r w:rsidRPr="008921DF">
        <w:rPr>
          <w:i/>
          <w:szCs w:val="28"/>
        </w:rPr>
        <w:t xml:space="preserve">: </w:t>
      </w:r>
      <w:r w:rsidRPr="00266CCD">
        <w:rPr>
          <w:rFonts w:cs="Times New Roman"/>
          <w:i/>
          <w:szCs w:val="28"/>
        </w:rPr>
        <w:t>CDMA</w:t>
      </w:r>
      <w:r w:rsidRPr="008921DF">
        <w:rPr>
          <w:i/>
          <w:szCs w:val="28"/>
        </w:rPr>
        <w:t xml:space="preserve">, </w:t>
      </w:r>
      <w:r w:rsidRPr="0000551D">
        <w:rPr>
          <w:i/>
          <w:szCs w:val="28"/>
        </w:rPr>
        <w:t>WCDMA</w:t>
      </w:r>
      <w:r w:rsidRPr="008921DF">
        <w:rPr>
          <w:i/>
          <w:szCs w:val="28"/>
        </w:rPr>
        <w:t xml:space="preserve">, </w:t>
      </w:r>
      <w:r w:rsidRPr="00266CCD">
        <w:rPr>
          <w:i/>
          <w:szCs w:val="28"/>
        </w:rPr>
        <w:t>цифрове кодування</w:t>
      </w:r>
      <w:r w:rsidRPr="008921DF">
        <w:rPr>
          <w:i/>
          <w:szCs w:val="28"/>
        </w:rPr>
        <w:t xml:space="preserve">, </w:t>
      </w:r>
      <w:r w:rsidRPr="00266CCD">
        <w:rPr>
          <w:i/>
          <w:szCs w:val="28"/>
        </w:rPr>
        <w:t>стільникова мережа</w:t>
      </w:r>
      <w:r w:rsidRPr="008921DF">
        <w:rPr>
          <w:i/>
          <w:szCs w:val="28"/>
        </w:rPr>
        <w:t xml:space="preserve">, </w:t>
      </w:r>
      <w:r>
        <w:rPr>
          <w:i/>
          <w:szCs w:val="28"/>
        </w:rPr>
        <w:t>радіозв</w:t>
      </w:r>
      <w:r w:rsidRPr="00266CCD">
        <w:rPr>
          <w:i/>
          <w:szCs w:val="28"/>
        </w:rPr>
        <w:t>’яз</w:t>
      </w:r>
      <w:r>
        <w:rPr>
          <w:i/>
          <w:szCs w:val="28"/>
        </w:rPr>
        <w:t>ок.</w:t>
      </w:r>
    </w:p>
    <w:p w:rsidR="00840ABA" w:rsidRPr="007A4622" w:rsidRDefault="00840ABA" w:rsidP="00840ABA">
      <w:pPr>
        <w:widowControl w:val="0"/>
        <w:ind w:firstLine="567"/>
        <w:jc w:val="left"/>
        <w:rPr>
          <w:rFonts w:cs="Times New Roman"/>
          <w:b/>
          <w:szCs w:val="28"/>
        </w:rPr>
      </w:pPr>
    </w:p>
    <w:p w:rsidR="00840ABA" w:rsidRPr="007A4622" w:rsidRDefault="00840ABA" w:rsidP="00840ABA">
      <w:pPr>
        <w:widowControl w:val="0"/>
        <w:ind w:firstLine="567"/>
        <w:jc w:val="center"/>
        <w:rPr>
          <w:rFonts w:cs="Times New Roman"/>
          <w:b/>
          <w:szCs w:val="28"/>
        </w:rPr>
      </w:pPr>
      <w:r w:rsidRPr="007A4622">
        <w:rPr>
          <w:rFonts w:cs="Times New Roman"/>
          <w:b/>
          <w:szCs w:val="28"/>
        </w:rPr>
        <w:t>Вступ</w:t>
      </w:r>
    </w:p>
    <w:p w:rsidR="007A4622" w:rsidRPr="00184286" w:rsidRDefault="007A4622" w:rsidP="007A4622">
      <w:pPr>
        <w:pStyle w:val="a7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A4622">
        <w:rPr>
          <w:rFonts w:ascii="Times New Roman" w:hAnsi="Times New Roman"/>
          <w:sz w:val="28"/>
          <w:szCs w:val="28"/>
          <w:lang w:val="uk-UA"/>
        </w:rPr>
        <w:t xml:space="preserve">Кожний цифровий стільниковий телефон має пристрій перетворення мови. </w:t>
      </w:r>
      <w:r w:rsidR="00C41249">
        <w:rPr>
          <w:rFonts w:ascii="Times New Roman" w:hAnsi="Times New Roman"/>
          <w:sz w:val="28"/>
          <w:szCs w:val="28"/>
          <w:lang w:val="uk-UA"/>
        </w:rPr>
        <w:t>На сьогоднішній момент, у</w:t>
      </w:r>
      <w:r w:rsidR="00C41249" w:rsidRPr="007A4622">
        <w:rPr>
          <w:rFonts w:ascii="Times New Roman" w:hAnsi="Times New Roman"/>
          <w:sz w:val="28"/>
          <w:szCs w:val="28"/>
          <w:lang w:val="uk-UA"/>
        </w:rPr>
        <w:t xml:space="preserve"> зв'язку з бурхливим розвитком </w:t>
      </w:r>
      <w:r w:rsidR="00C41249">
        <w:rPr>
          <w:rFonts w:ascii="Times New Roman" w:hAnsi="Times New Roman"/>
          <w:sz w:val="28"/>
          <w:szCs w:val="28"/>
          <w:lang w:val="uk-UA"/>
        </w:rPr>
        <w:t>мобільного зв'язку, к</w:t>
      </w:r>
      <w:r w:rsidR="00C41249" w:rsidRPr="007A4622">
        <w:rPr>
          <w:rFonts w:ascii="Times New Roman" w:hAnsi="Times New Roman"/>
          <w:sz w:val="28"/>
          <w:szCs w:val="28"/>
          <w:lang w:val="uk-UA"/>
        </w:rPr>
        <w:t>одування мовної інформації</w:t>
      </w:r>
      <w:r w:rsidR="00C41249">
        <w:rPr>
          <w:rFonts w:ascii="Times New Roman" w:hAnsi="Times New Roman"/>
          <w:sz w:val="28"/>
          <w:szCs w:val="28"/>
          <w:lang w:val="uk-UA"/>
        </w:rPr>
        <w:t xml:space="preserve"> займає</w:t>
      </w:r>
      <w:r w:rsidRPr="007A46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1249">
        <w:rPr>
          <w:rFonts w:ascii="Times New Roman" w:hAnsi="Times New Roman"/>
          <w:sz w:val="28"/>
          <w:szCs w:val="28"/>
          <w:lang w:val="uk-UA"/>
        </w:rPr>
        <w:t>особливе</w:t>
      </w:r>
      <w:r w:rsidRPr="007A4622">
        <w:rPr>
          <w:rFonts w:ascii="Times New Roman" w:hAnsi="Times New Roman"/>
          <w:sz w:val="28"/>
          <w:szCs w:val="28"/>
          <w:lang w:val="uk-UA"/>
        </w:rPr>
        <w:t xml:space="preserve"> значення при розробці систем зв'язку.</w:t>
      </w:r>
      <w:r w:rsidR="00E343FF" w:rsidRPr="00E343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4286">
        <w:rPr>
          <w:rFonts w:ascii="Times New Roman" w:hAnsi="Times New Roman"/>
          <w:sz w:val="28"/>
          <w:szCs w:val="28"/>
          <w:lang w:val="uk-UA"/>
        </w:rPr>
        <w:t>Таке к</w:t>
      </w:r>
      <w:r w:rsidRPr="00184286">
        <w:rPr>
          <w:rFonts w:ascii="Times New Roman" w:hAnsi="Times New Roman"/>
          <w:sz w:val="28"/>
          <w:szCs w:val="28"/>
          <w:lang w:val="uk-UA"/>
        </w:rPr>
        <w:t xml:space="preserve">одування мови </w:t>
      </w:r>
      <w:r w:rsidR="00C41249" w:rsidRPr="00184286">
        <w:rPr>
          <w:rFonts w:ascii="Times New Roman" w:hAnsi="Times New Roman"/>
          <w:sz w:val="28"/>
          <w:szCs w:val="28"/>
          <w:lang w:val="uk-UA"/>
        </w:rPr>
        <w:t>виконується</w:t>
      </w:r>
      <w:r w:rsidRPr="00184286">
        <w:rPr>
          <w:rFonts w:ascii="Times New Roman" w:hAnsi="Times New Roman"/>
          <w:sz w:val="28"/>
          <w:szCs w:val="28"/>
          <w:lang w:val="uk-UA"/>
        </w:rPr>
        <w:t xml:space="preserve"> двома методами: аналоговим і цифровим. У </w:t>
      </w:r>
      <w:r w:rsidR="00C41249" w:rsidRPr="00184286">
        <w:rPr>
          <w:rFonts w:ascii="Times New Roman" w:hAnsi="Times New Roman"/>
          <w:sz w:val="28"/>
          <w:szCs w:val="28"/>
          <w:lang w:val="uk-UA"/>
        </w:rPr>
        <w:t>наш</w:t>
      </w:r>
      <w:r w:rsidRPr="00184286">
        <w:rPr>
          <w:rFonts w:ascii="Times New Roman" w:hAnsi="Times New Roman"/>
          <w:sz w:val="28"/>
          <w:szCs w:val="28"/>
          <w:lang w:val="uk-UA"/>
        </w:rPr>
        <w:t xml:space="preserve"> час більше поширені цифрові методи, </w:t>
      </w:r>
      <w:r w:rsidR="00C41249" w:rsidRPr="00184286">
        <w:rPr>
          <w:rFonts w:ascii="Times New Roman" w:hAnsi="Times New Roman"/>
          <w:sz w:val="28"/>
          <w:szCs w:val="28"/>
          <w:lang w:val="uk-UA"/>
        </w:rPr>
        <w:t xml:space="preserve">тому цей метод </w:t>
      </w:r>
      <w:r w:rsidR="00C41249" w:rsidRPr="00E343FF">
        <w:rPr>
          <w:rFonts w:ascii="Times New Roman" w:hAnsi="Times New Roman"/>
          <w:sz w:val="28"/>
          <w:szCs w:val="28"/>
          <w:lang w:val="uk-UA"/>
        </w:rPr>
        <w:t>і буде використовуватися в дослідженні</w:t>
      </w:r>
      <w:r w:rsidRPr="00E343FF">
        <w:rPr>
          <w:rFonts w:ascii="Times New Roman" w:hAnsi="Times New Roman"/>
          <w:sz w:val="28"/>
          <w:szCs w:val="28"/>
          <w:lang w:val="uk-UA"/>
        </w:rPr>
        <w:t>.</w:t>
      </w:r>
    </w:p>
    <w:p w:rsidR="007A4622" w:rsidRPr="007A4622" w:rsidRDefault="00F35BB9" w:rsidP="000409C4">
      <w:pPr>
        <w:pStyle w:val="a5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останні роки в центрі уваги промислових та академічних дослідних центрів опинився метод множинного доступу з кодовим розділенням каналів </w:t>
      </w:r>
      <w:r w:rsidR="007A4622" w:rsidRPr="007A46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A4622" w:rsidRPr="007A4622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="007A4622" w:rsidRPr="007A46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Division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Multiple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Access – CDMA), що привело до розвитку комунікаційних систем з множинним </w:t>
      </w:r>
      <w:r w:rsidR="007A4622" w:rsidRPr="007A4622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 xml:space="preserve">ом на основі технології розширення спектру, в яких кожний користувач має свою індивідуальну </w:t>
      </w:r>
      <w:proofErr w:type="spellStart"/>
      <w:r w:rsidR="007A4622" w:rsidRPr="007A4622">
        <w:rPr>
          <w:rFonts w:ascii="Times New Roman" w:hAnsi="Times New Roman" w:cs="Times New Roman"/>
          <w:sz w:val="28"/>
          <w:szCs w:val="28"/>
        </w:rPr>
        <w:t>розшир</w:t>
      </w:r>
      <w:r>
        <w:rPr>
          <w:rFonts w:ascii="Times New Roman" w:hAnsi="Times New Roman" w:cs="Times New Roman"/>
          <w:sz w:val="28"/>
          <w:szCs w:val="28"/>
        </w:rPr>
        <w:t>юючу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послідовність. В </w:t>
      </w:r>
      <w:r w:rsidR="007A4622" w:rsidRPr="007A4622">
        <w:rPr>
          <w:rFonts w:ascii="Times New Roman" w:hAnsi="Times New Roman" w:cs="Times New Roman"/>
          <w:sz w:val="28"/>
          <w:szCs w:val="28"/>
        </w:rPr>
        <w:t xml:space="preserve">даний </w:t>
      </w:r>
      <w:r>
        <w:rPr>
          <w:rFonts w:ascii="Times New Roman" w:hAnsi="Times New Roman" w:cs="Times New Roman"/>
          <w:sz w:val="28"/>
          <w:szCs w:val="28"/>
        </w:rPr>
        <w:t xml:space="preserve">час CDMA вважається домінуючим </w:t>
      </w:r>
      <w:r w:rsidR="007A4622" w:rsidRPr="007A4622">
        <w:rPr>
          <w:rFonts w:ascii="Times New Roman" w:hAnsi="Times New Roman" w:cs="Times New Roman"/>
          <w:sz w:val="28"/>
          <w:szCs w:val="28"/>
        </w:rPr>
        <w:t>методом множинного доступу в системах рухом</w:t>
      </w:r>
      <w:r>
        <w:rPr>
          <w:rFonts w:ascii="Times New Roman" w:hAnsi="Times New Roman" w:cs="Times New Roman"/>
          <w:sz w:val="28"/>
          <w:szCs w:val="28"/>
        </w:rPr>
        <w:t xml:space="preserve">ого зв’язку третього покоління (3G). В основі більшості пропозицій для сімейства стандартів IMT-2000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622" w:rsidRPr="007A4622">
        <w:rPr>
          <w:rFonts w:ascii="Times New Roman" w:hAnsi="Times New Roman" w:cs="Times New Roman"/>
          <w:sz w:val="28"/>
          <w:szCs w:val="28"/>
        </w:rPr>
        <w:t>Mo</w:t>
      </w:r>
      <w:r>
        <w:rPr>
          <w:rFonts w:ascii="Times New Roman" w:hAnsi="Times New Roman" w:cs="Times New Roman"/>
          <w:sz w:val="28"/>
          <w:szCs w:val="28"/>
        </w:rPr>
        <w:t>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Telecommunications</w:t>
      </w:r>
      <w:proofErr w:type="spellEnd"/>
      <w:r>
        <w:rPr>
          <w:rFonts w:ascii="Times New Roman" w:hAnsi="Times New Roman" w:cs="Times New Roman"/>
          <w:sz w:val="28"/>
          <w:szCs w:val="28"/>
        </w:rPr>
        <w:t>) міжнародного союзу електрозв’язку (ITU) лежить метод</w:t>
      </w:r>
      <w:r w:rsidR="007A4622" w:rsidRPr="007A4622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ножинного доступу CDMA. Тому</w:t>
      </w:r>
      <w:r w:rsidR="007A4622" w:rsidRPr="007A4622">
        <w:rPr>
          <w:rFonts w:ascii="Times New Roman" w:hAnsi="Times New Roman" w:cs="Times New Roman"/>
          <w:sz w:val="28"/>
          <w:szCs w:val="28"/>
        </w:rPr>
        <w:t xml:space="preserve"> актуальн</w:t>
      </w:r>
      <w:r w:rsidR="00155566">
        <w:rPr>
          <w:rFonts w:ascii="Times New Roman" w:hAnsi="Times New Roman" w:cs="Times New Roman"/>
          <w:sz w:val="28"/>
          <w:szCs w:val="28"/>
        </w:rPr>
        <w:t>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622" w:rsidRPr="007A4622">
        <w:rPr>
          <w:rFonts w:ascii="Times New Roman" w:hAnsi="Times New Roman" w:cs="Times New Roman"/>
          <w:sz w:val="28"/>
          <w:szCs w:val="28"/>
        </w:rPr>
        <w:t>розгляд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155566">
        <w:rPr>
          <w:rFonts w:ascii="Times New Roman" w:hAnsi="Times New Roman" w:cs="Times New Roman"/>
          <w:sz w:val="28"/>
          <w:szCs w:val="28"/>
        </w:rPr>
        <w:t xml:space="preserve">технології CDMA </w:t>
      </w:r>
      <w:r w:rsidR="00BB2EE9">
        <w:rPr>
          <w:rFonts w:ascii="Times New Roman" w:hAnsi="Times New Roman" w:cs="Times New Roman"/>
          <w:sz w:val="28"/>
          <w:szCs w:val="28"/>
        </w:rPr>
        <w:t>в сучасних умовах</w:t>
      </w:r>
      <w:r w:rsidR="00155566">
        <w:rPr>
          <w:rFonts w:ascii="Times New Roman" w:hAnsi="Times New Roman" w:cs="Times New Roman"/>
          <w:sz w:val="28"/>
          <w:szCs w:val="28"/>
        </w:rPr>
        <w:t xml:space="preserve"> </w:t>
      </w:r>
      <w:r w:rsidR="00BB2EE9">
        <w:rPr>
          <w:rFonts w:ascii="Times New Roman" w:hAnsi="Times New Roman" w:cs="Times New Roman"/>
          <w:sz w:val="28"/>
          <w:szCs w:val="28"/>
        </w:rPr>
        <w:t>цілком виправдана</w:t>
      </w:r>
      <w:r w:rsidR="00155566">
        <w:rPr>
          <w:rFonts w:ascii="Times New Roman" w:hAnsi="Times New Roman" w:cs="Times New Roman"/>
          <w:sz w:val="28"/>
          <w:szCs w:val="28"/>
        </w:rPr>
        <w:t>.</w:t>
      </w:r>
    </w:p>
    <w:p w:rsidR="007A4622" w:rsidRPr="007A4622" w:rsidRDefault="007A4622" w:rsidP="000409C4">
      <w:pPr>
        <w:pStyle w:val="a5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622">
        <w:rPr>
          <w:rFonts w:ascii="Times New Roman" w:eastAsia="Calibri" w:hAnsi="Times New Roman" w:cs="Times New Roman"/>
          <w:sz w:val="28"/>
          <w:szCs w:val="28"/>
        </w:rPr>
        <w:t xml:space="preserve">Метою </w:t>
      </w:r>
      <w:r w:rsidRPr="007A4622">
        <w:rPr>
          <w:rFonts w:ascii="Times New Roman" w:hAnsi="Times New Roman" w:cs="Times New Roman"/>
          <w:sz w:val="28"/>
          <w:szCs w:val="28"/>
        </w:rPr>
        <w:t xml:space="preserve">дослідження стільникових мереж зв’язку </w:t>
      </w:r>
      <w:r w:rsidR="007F7DBA">
        <w:rPr>
          <w:rFonts w:ascii="Times New Roman" w:hAnsi="Times New Roman" w:cs="Times New Roman"/>
          <w:sz w:val="28"/>
          <w:szCs w:val="28"/>
        </w:rPr>
        <w:t xml:space="preserve">побудованих на базі </w:t>
      </w:r>
      <w:r w:rsidRPr="007A4622">
        <w:rPr>
          <w:rFonts w:ascii="Times New Roman" w:hAnsi="Times New Roman" w:cs="Times New Roman"/>
          <w:sz w:val="28"/>
          <w:szCs w:val="28"/>
        </w:rPr>
        <w:t>технологій стандарт</w:t>
      </w:r>
      <w:r w:rsidR="007F7DBA">
        <w:rPr>
          <w:rFonts w:ascii="Times New Roman" w:hAnsi="Times New Roman" w:cs="Times New Roman"/>
          <w:sz w:val="28"/>
          <w:szCs w:val="28"/>
        </w:rPr>
        <w:t>у CDMA</w:t>
      </w:r>
      <w:r w:rsidRPr="007A4622">
        <w:rPr>
          <w:rFonts w:ascii="Times New Roman" w:hAnsi="Times New Roman" w:cs="Times New Roman"/>
          <w:sz w:val="28"/>
          <w:szCs w:val="28"/>
        </w:rPr>
        <w:t>2000</w:t>
      </w:r>
      <w:r w:rsidR="00184286">
        <w:rPr>
          <w:rFonts w:ascii="Times New Roman" w:hAnsi="Times New Roman" w:cs="Times New Roman"/>
          <w:sz w:val="28"/>
          <w:szCs w:val="28"/>
        </w:rPr>
        <w:t xml:space="preserve"> є</w:t>
      </w:r>
      <w:r w:rsidR="007F7DBA">
        <w:rPr>
          <w:rFonts w:ascii="Times New Roman" w:hAnsi="Times New Roman" w:cs="Times New Roman"/>
          <w:sz w:val="28"/>
          <w:szCs w:val="28"/>
        </w:rPr>
        <w:t xml:space="preserve"> </w:t>
      </w:r>
      <w:r w:rsidR="00184286">
        <w:rPr>
          <w:rFonts w:ascii="Times New Roman" w:hAnsi="Times New Roman" w:cs="Times New Roman"/>
          <w:sz w:val="28"/>
          <w:szCs w:val="28"/>
        </w:rPr>
        <w:t>оптимізація</w:t>
      </w:r>
      <w:r w:rsidRPr="007A4622">
        <w:rPr>
          <w:rFonts w:ascii="Times New Roman" w:hAnsi="Times New Roman" w:cs="Times New Roman"/>
          <w:sz w:val="28"/>
          <w:szCs w:val="28"/>
        </w:rPr>
        <w:t xml:space="preserve"> кількості базових станцій та величини радіуса стільника для мережі зв’язку на базі стандартів CDMA 2000</w:t>
      </w:r>
      <w:r w:rsidR="00BB2EE9">
        <w:rPr>
          <w:rFonts w:ascii="Times New Roman" w:hAnsi="Times New Roman" w:cs="Times New Roman"/>
          <w:sz w:val="28"/>
          <w:szCs w:val="28"/>
        </w:rPr>
        <w:t xml:space="preserve"> і </w:t>
      </w:r>
      <w:r w:rsidR="00BB2EE9" w:rsidRPr="00BB2EE9">
        <w:rPr>
          <w:rFonts w:ascii="Times New Roman" w:hAnsi="Times New Roman" w:cs="Times New Roman"/>
          <w:sz w:val="28"/>
          <w:szCs w:val="28"/>
        </w:rPr>
        <w:t>WCDMA</w:t>
      </w:r>
      <w:r w:rsidR="00BB2EE9">
        <w:rPr>
          <w:rFonts w:ascii="Times New Roman" w:hAnsi="Times New Roman" w:cs="Times New Roman"/>
          <w:sz w:val="28"/>
          <w:szCs w:val="28"/>
        </w:rPr>
        <w:t>.</w:t>
      </w:r>
    </w:p>
    <w:p w:rsidR="007A4622" w:rsidRPr="000409C4" w:rsidRDefault="000409C4" w:rsidP="000409C4">
      <w:pPr>
        <w:ind w:firstLine="567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1. </w:t>
      </w:r>
      <w:r w:rsidR="007F7DBA" w:rsidRPr="000409C4">
        <w:rPr>
          <w:rFonts w:cs="Times New Roman"/>
          <w:b/>
          <w:szCs w:val="28"/>
        </w:rPr>
        <w:t xml:space="preserve">Особливості </w:t>
      </w:r>
      <w:r w:rsidRPr="000409C4">
        <w:rPr>
          <w:rFonts w:cs="Times New Roman"/>
          <w:b/>
          <w:szCs w:val="28"/>
        </w:rPr>
        <w:t xml:space="preserve">архітектури </w:t>
      </w:r>
      <w:r w:rsidR="007F7DBA" w:rsidRPr="000409C4">
        <w:rPr>
          <w:rFonts w:cs="Times New Roman"/>
          <w:b/>
          <w:szCs w:val="28"/>
        </w:rPr>
        <w:t>стільников</w:t>
      </w:r>
      <w:r w:rsidRPr="000409C4">
        <w:rPr>
          <w:rFonts w:cs="Times New Roman"/>
          <w:b/>
          <w:szCs w:val="28"/>
        </w:rPr>
        <w:t xml:space="preserve">ої </w:t>
      </w:r>
      <w:r w:rsidR="007F7DBA" w:rsidRPr="000409C4">
        <w:rPr>
          <w:rFonts w:cs="Times New Roman"/>
          <w:b/>
          <w:szCs w:val="28"/>
        </w:rPr>
        <w:t>мереж</w:t>
      </w:r>
      <w:r w:rsidRPr="000409C4">
        <w:rPr>
          <w:rFonts w:cs="Times New Roman"/>
          <w:b/>
          <w:szCs w:val="28"/>
        </w:rPr>
        <w:t>і</w:t>
      </w:r>
      <w:r w:rsidR="007F7DBA" w:rsidRPr="000409C4">
        <w:rPr>
          <w:rFonts w:cs="Times New Roman"/>
          <w:b/>
          <w:szCs w:val="28"/>
        </w:rPr>
        <w:t xml:space="preserve"> стандарту CDMA</w:t>
      </w:r>
      <w:r w:rsidR="007F7DBA" w:rsidRPr="000409C4">
        <w:rPr>
          <w:rFonts w:cs="Times New Roman"/>
          <w:b/>
          <w:szCs w:val="28"/>
        </w:rPr>
        <w:softHyphen/>
        <w:t xml:space="preserve">2000. </w:t>
      </w:r>
    </w:p>
    <w:p w:rsidR="007F7DBA" w:rsidRDefault="007F7DBA" w:rsidP="000409C4">
      <w:pPr>
        <w:pStyle w:val="a5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CDMA2000</w:t>
      </w:r>
      <w:r w:rsidRPr="007F7DBA">
        <w:rPr>
          <w:rFonts w:ascii="Times New Roman" w:hAnsi="Times New Roman" w:cs="Times New Roman"/>
          <w:sz w:val="28"/>
          <w:szCs w:val="28"/>
        </w:rPr>
        <w:t xml:space="preserve"> розроблений американським підкомітетом по стандартизації TIA TR-45.5. У його основу покладений підхід до розвитку персонального зв'язку шляхом еволюційного переходу від існуючого стандарту IS-95 і його наступних модифікацій до широкосмугової CDMA системи. </w:t>
      </w:r>
    </w:p>
    <w:p w:rsidR="007F7DBA" w:rsidRDefault="007F7DBA" w:rsidP="000409C4">
      <w:pPr>
        <w:pStyle w:val="a5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DBA">
        <w:rPr>
          <w:rFonts w:ascii="Times New Roman" w:hAnsi="Times New Roman" w:cs="Times New Roman"/>
          <w:sz w:val="28"/>
          <w:szCs w:val="28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MA2000 – </w:t>
      </w:r>
      <w:r w:rsidRPr="007F7DBA">
        <w:rPr>
          <w:rFonts w:ascii="Times New Roman" w:hAnsi="Times New Roman" w:cs="Times New Roman"/>
          <w:sz w:val="28"/>
          <w:szCs w:val="28"/>
        </w:rPr>
        <w:t xml:space="preserve">це бездротовий </w:t>
      </w:r>
      <w:proofErr w:type="spellStart"/>
      <w:r w:rsidRPr="007F7DBA">
        <w:rPr>
          <w:rFonts w:ascii="Times New Roman" w:hAnsi="Times New Roman" w:cs="Times New Roman"/>
          <w:sz w:val="28"/>
          <w:szCs w:val="28"/>
        </w:rPr>
        <w:t>радіодоступ</w:t>
      </w:r>
      <w:proofErr w:type="spellEnd"/>
      <w:r w:rsidRPr="007F7DBA">
        <w:rPr>
          <w:rFonts w:ascii="Times New Roman" w:hAnsi="Times New Roman" w:cs="Times New Roman"/>
          <w:sz w:val="28"/>
          <w:szCs w:val="28"/>
        </w:rPr>
        <w:t>, який підтримує третє покоління послуг зв'язку 3G.</w:t>
      </w:r>
    </w:p>
    <w:p w:rsidR="00F35BB9" w:rsidRDefault="00D63F8B" w:rsidP="000409C4">
      <w:pPr>
        <w:ind w:firstLine="567"/>
        <w:rPr>
          <w:szCs w:val="28"/>
        </w:rPr>
      </w:pPr>
      <w:r w:rsidRPr="00D63F8B">
        <w:rPr>
          <w:szCs w:val="28"/>
        </w:rPr>
        <w:t xml:space="preserve">На </w:t>
      </w:r>
      <w:r w:rsidR="00C61153" w:rsidRPr="00C61153">
        <w:rPr>
          <w:szCs w:val="28"/>
        </w:rPr>
        <w:t>р</w:t>
      </w:r>
      <w:r w:rsidRPr="00B56578">
        <w:rPr>
          <w:szCs w:val="28"/>
        </w:rPr>
        <w:t>ис</w:t>
      </w:r>
      <w:r>
        <w:rPr>
          <w:szCs w:val="28"/>
        </w:rPr>
        <w:t>.</w:t>
      </w:r>
      <w:r w:rsidR="00FA6D5A">
        <w:rPr>
          <w:szCs w:val="28"/>
        </w:rPr>
        <w:t xml:space="preserve"> </w:t>
      </w:r>
      <w:r w:rsidRPr="00D63F8B">
        <w:rPr>
          <w:szCs w:val="28"/>
        </w:rPr>
        <w:t>1</w:t>
      </w:r>
      <w:r w:rsidR="00C61153" w:rsidRPr="00C61153">
        <w:rPr>
          <w:szCs w:val="28"/>
        </w:rPr>
        <w:t>.</w:t>
      </w:r>
      <w:r>
        <w:rPr>
          <w:szCs w:val="28"/>
        </w:rPr>
        <w:t xml:space="preserve"> </w:t>
      </w:r>
      <w:r w:rsidR="00A4041F" w:rsidRPr="00B56578">
        <w:rPr>
          <w:szCs w:val="28"/>
        </w:rPr>
        <w:t>наведена узагальнена структурна схема мере</w:t>
      </w:r>
      <w:r w:rsidR="00A4041F">
        <w:rPr>
          <w:szCs w:val="28"/>
        </w:rPr>
        <w:t>жі стільникового рухом</w:t>
      </w:r>
      <w:r w:rsidR="00A4041F" w:rsidRPr="00B56578">
        <w:rPr>
          <w:szCs w:val="28"/>
        </w:rPr>
        <w:t>ого радіозв'язку CDMA, основні елементи якої (BTS, BSC, MSC, ОМС) аналогічні використовуваним в стільникових мережах із частотним</w:t>
      </w:r>
      <w:r w:rsidR="00A4041F">
        <w:rPr>
          <w:szCs w:val="28"/>
        </w:rPr>
        <w:t xml:space="preserve"> (NMT-450/900, AMPS, TACS) і </w:t>
      </w:r>
      <w:r w:rsidR="00A4041F" w:rsidRPr="00B56578">
        <w:rPr>
          <w:szCs w:val="28"/>
        </w:rPr>
        <w:t xml:space="preserve">часовим </w:t>
      </w:r>
      <w:r w:rsidR="00A4041F">
        <w:rPr>
          <w:szCs w:val="28"/>
        </w:rPr>
        <w:t>роз</w:t>
      </w:r>
      <w:r w:rsidR="00A4041F" w:rsidRPr="00B56578">
        <w:rPr>
          <w:szCs w:val="28"/>
        </w:rPr>
        <w:t xml:space="preserve">поділом каналів (GSM, DCS-1800, PCS-1900, D-AMPS, JDC). </w:t>
      </w:r>
    </w:p>
    <w:p w:rsidR="00F35BB9" w:rsidRDefault="00F35BB9" w:rsidP="00F35BB9">
      <w:pPr>
        <w:ind w:firstLine="567"/>
        <w:jc w:val="center"/>
        <w:rPr>
          <w:szCs w:val="28"/>
        </w:rPr>
      </w:pPr>
      <w:r>
        <w:rPr>
          <w:noProof/>
          <w:szCs w:val="28"/>
          <w:lang w:val="ru-RU"/>
        </w:rPr>
        <w:drawing>
          <wp:inline distT="0" distB="0" distL="0" distR="0" wp14:anchorId="4E36EBFD" wp14:editId="2C082453">
            <wp:extent cx="2895600" cy="2693217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bright="-1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378" cy="2701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B9" w:rsidRPr="00F35BB9" w:rsidRDefault="00F35BB9" w:rsidP="00F35BB9">
      <w:pPr>
        <w:ind w:firstLine="567"/>
        <w:rPr>
          <w:i/>
          <w:szCs w:val="28"/>
        </w:rPr>
      </w:pPr>
      <w:r w:rsidRPr="00F35BB9">
        <w:rPr>
          <w:i/>
          <w:szCs w:val="28"/>
        </w:rPr>
        <w:t>Рис.</w:t>
      </w:r>
      <w:r w:rsidRPr="00F35BB9">
        <w:rPr>
          <w:i/>
          <w:szCs w:val="28"/>
          <w:lang w:val="ru-RU"/>
        </w:rPr>
        <w:t xml:space="preserve"> </w:t>
      </w:r>
      <w:r w:rsidRPr="00F35BB9">
        <w:rPr>
          <w:i/>
          <w:szCs w:val="28"/>
        </w:rPr>
        <w:t>1. Узагальнена структурна схема мережі стільникового рухомого радіозв'язку CDMA</w:t>
      </w:r>
    </w:p>
    <w:p w:rsidR="00A4041F" w:rsidRPr="00F7584F" w:rsidRDefault="00A4041F" w:rsidP="000409C4">
      <w:pPr>
        <w:ind w:firstLine="567"/>
        <w:rPr>
          <w:szCs w:val="28"/>
        </w:rPr>
      </w:pPr>
      <w:r w:rsidRPr="00B56578">
        <w:rPr>
          <w:szCs w:val="28"/>
        </w:rPr>
        <w:lastRenderedPageBreak/>
        <w:t>Основна відмінність полягає в т</w:t>
      </w:r>
      <w:r>
        <w:rPr>
          <w:szCs w:val="28"/>
        </w:rPr>
        <w:t>о</w:t>
      </w:r>
      <w:r w:rsidRPr="00B56578">
        <w:rPr>
          <w:szCs w:val="28"/>
        </w:rPr>
        <w:t>м</w:t>
      </w:r>
      <w:r>
        <w:rPr>
          <w:szCs w:val="28"/>
        </w:rPr>
        <w:t>у</w:t>
      </w:r>
      <w:r w:rsidR="000409C4">
        <w:rPr>
          <w:szCs w:val="28"/>
        </w:rPr>
        <w:t>, що до складу мережі CDMA</w:t>
      </w:r>
      <w:r w:rsidRPr="00B56578">
        <w:rPr>
          <w:szCs w:val="28"/>
        </w:rPr>
        <w:t xml:space="preserve"> включені пристрої оцінки якості й вибору кадрів (SU). Крім того, для реалізації процедури м'якого перемикання між базовими станціями, керовани</w:t>
      </w:r>
      <w:r>
        <w:rPr>
          <w:szCs w:val="28"/>
        </w:rPr>
        <w:t>ми різними контролерами (BSC), в</w:t>
      </w:r>
      <w:r w:rsidRPr="00B56578">
        <w:rPr>
          <w:szCs w:val="28"/>
        </w:rPr>
        <w:t>водяться лінії передачі між SU і BSC (</w:t>
      </w:r>
      <w:proofErr w:type="spellStart"/>
      <w:r w:rsidRPr="00B56578">
        <w:rPr>
          <w:szCs w:val="28"/>
        </w:rPr>
        <w:t>Inter</w:t>
      </w:r>
      <w:proofErr w:type="spellEnd"/>
      <w:r w:rsidRPr="00B56578">
        <w:rPr>
          <w:szCs w:val="28"/>
        </w:rPr>
        <w:t xml:space="preserve"> BSC </w:t>
      </w:r>
      <w:proofErr w:type="spellStart"/>
      <w:r w:rsidRPr="00B56578">
        <w:rPr>
          <w:szCs w:val="28"/>
        </w:rPr>
        <w:t>Soft</w:t>
      </w:r>
      <w:proofErr w:type="spellEnd"/>
      <w:r w:rsidRPr="00B56578">
        <w:rPr>
          <w:szCs w:val="28"/>
        </w:rPr>
        <w:t xml:space="preserve"> </w:t>
      </w:r>
      <w:proofErr w:type="spellStart"/>
      <w:r w:rsidRPr="00B56578">
        <w:rPr>
          <w:szCs w:val="28"/>
        </w:rPr>
        <w:t>handoff</w:t>
      </w:r>
      <w:proofErr w:type="spellEnd"/>
      <w:r w:rsidRPr="00B56578">
        <w:rPr>
          <w:szCs w:val="28"/>
        </w:rPr>
        <w:t>).</w:t>
      </w:r>
    </w:p>
    <w:p w:rsidR="007F7DBA" w:rsidRDefault="007F7DBA" w:rsidP="007F7DBA">
      <w:pPr>
        <w:pStyle w:val="Style3"/>
        <w:widowControl/>
        <w:spacing w:line="360" w:lineRule="auto"/>
        <w:ind w:firstLine="709"/>
        <w:rPr>
          <w:rStyle w:val="FontStyle12"/>
          <w:sz w:val="28"/>
          <w:szCs w:val="28"/>
          <w:lang w:val="uk-UA"/>
        </w:rPr>
      </w:pPr>
      <w:r w:rsidRPr="001F558C">
        <w:rPr>
          <w:rStyle w:val="FontStyle12"/>
          <w:sz w:val="28"/>
          <w:szCs w:val="28"/>
          <w:lang w:val="uk-UA"/>
        </w:rPr>
        <w:t>Архітектура системи CDMA2000 передбачає можливість гнучкої зміни конфігурації залежно від вимог оператора й виділеної смуги частот. Робочий діапазон системи може змінюватися в</w:t>
      </w:r>
      <w:r w:rsidR="000409C4">
        <w:rPr>
          <w:rStyle w:val="FontStyle12"/>
          <w:sz w:val="28"/>
          <w:szCs w:val="28"/>
          <w:lang w:val="uk-UA"/>
        </w:rPr>
        <w:t>ід 1,25МГц до 15</w:t>
      </w:r>
      <w:r w:rsidRPr="001F558C">
        <w:rPr>
          <w:rStyle w:val="FontStyle12"/>
          <w:sz w:val="28"/>
          <w:szCs w:val="28"/>
          <w:lang w:val="uk-UA"/>
        </w:rPr>
        <w:t>МГц залежно від регіону обслуговування й вимог частотної сумісності з іншими мережами рухомого зв'язку.</w:t>
      </w:r>
      <w:r>
        <w:rPr>
          <w:rStyle w:val="FontStyle12"/>
          <w:sz w:val="28"/>
          <w:szCs w:val="28"/>
          <w:lang w:val="uk-UA"/>
        </w:rPr>
        <w:t xml:space="preserve"> Основні характеристики системи </w:t>
      </w:r>
      <w:r w:rsidRPr="001F558C">
        <w:rPr>
          <w:rStyle w:val="FontStyle12"/>
          <w:sz w:val="28"/>
          <w:szCs w:val="28"/>
          <w:lang w:val="uk-UA"/>
        </w:rPr>
        <w:t>CDMA</w:t>
      </w:r>
      <w:r>
        <w:rPr>
          <w:rStyle w:val="FontStyle12"/>
          <w:sz w:val="28"/>
          <w:szCs w:val="28"/>
          <w:lang w:val="uk-UA"/>
        </w:rPr>
        <w:t>2000 показані в таблиці 1.</w:t>
      </w:r>
    </w:p>
    <w:p w:rsidR="00F35BB9" w:rsidRDefault="00F35BB9" w:rsidP="007F7DBA">
      <w:pPr>
        <w:pStyle w:val="Style3"/>
        <w:widowControl/>
        <w:spacing w:line="360" w:lineRule="auto"/>
        <w:ind w:firstLine="709"/>
        <w:rPr>
          <w:rStyle w:val="FontStyle12"/>
          <w:sz w:val="28"/>
          <w:szCs w:val="28"/>
          <w:lang w:val="uk-UA"/>
        </w:rPr>
      </w:pPr>
    </w:p>
    <w:p w:rsidR="007F7DBA" w:rsidRPr="001F558C" w:rsidRDefault="007F7DBA" w:rsidP="00F35BB9">
      <w:pPr>
        <w:pStyle w:val="Style1"/>
        <w:widowControl/>
        <w:spacing w:line="360" w:lineRule="auto"/>
        <w:ind w:firstLine="709"/>
        <w:jc w:val="right"/>
        <w:rPr>
          <w:rStyle w:val="FontStyle12"/>
          <w:sz w:val="28"/>
          <w:szCs w:val="28"/>
          <w:lang w:val="uk-UA"/>
        </w:rPr>
      </w:pPr>
      <w:r>
        <w:rPr>
          <w:rStyle w:val="FontStyle12"/>
          <w:sz w:val="28"/>
          <w:szCs w:val="28"/>
          <w:lang w:val="uk-UA"/>
        </w:rPr>
        <w:t xml:space="preserve">Таблиця 1. </w:t>
      </w:r>
      <w:r w:rsidRPr="001F558C">
        <w:rPr>
          <w:rStyle w:val="FontStyle12"/>
          <w:sz w:val="28"/>
          <w:szCs w:val="28"/>
          <w:lang w:val="uk-UA"/>
        </w:rPr>
        <w:t>Основні характеристики системи CDMA</w:t>
      </w:r>
      <w:r>
        <w:rPr>
          <w:rStyle w:val="FontStyle12"/>
          <w:sz w:val="28"/>
          <w:szCs w:val="28"/>
          <w:lang w:val="uk-UA"/>
        </w:rPr>
        <w:t>2000</w:t>
      </w:r>
    </w:p>
    <w:tbl>
      <w:tblPr>
        <w:tblW w:w="95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4"/>
        <w:gridCol w:w="4474"/>
      </w:tblGrid>
      <w:tr w:rsidR="007F7DBA" w:rsidRPr="007F7DBA" w:rsidTr="00A24B19"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Найменування характеристики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Значення</w:t>
            </w:r>
          </w:p>
        </w:tc>
      </w:tr>
      <w:tr w:rsidR="007F7DBA" w:rsidRPr="007F7DBA" w:rsidTr="00A24B19"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Ширина смуги частот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3,75 МГц ( N х 1,25 МГц, де N=3) або</w:t>
            </w:r>
          </w:p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N х 1,25 МГц, де N=1, 6, 9, 12</w:t>
            </w:r>
          </w:p>
        </w:tc>
      </w:tr>
      <w:tr w:rsidR="007F7DBA" w:rsidRPr="007F7DBA" w:rsidTr="00A24B19"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Рознос між несучими в режимі FDD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45 МГц (стільникові) 80 МГц (PCS)</w:t>
            </w:r>
          </w:p>
        </w:tc>
      </w:tr>
      <w:tr w:rsidR="007F7DBA" w:rsidRPr="007F7DBA" w:rsidTr="00A24B19"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Метод </w:t>
            </w: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багатостанційного</w:t>
            </w:r>
            <w:proofErr w:type="spellEnd"/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 доступу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МС CDMA, DS-CDMA,</w:t>
            </w:r>
          </w:p>
        </w:tc>
      </w:tr>
      <w:tr w:rsidR="007F7DBA" w:rsidRPr="007F7DBA" w:rsidTr="00A24B19"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Метод </w:t>
            </w: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дуплексування</w:t>
            </w:r>
            <w:proofErr w:type="spellEnd"/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 w:eastAsia="en-US"/>
              </w:rPr>
            </w:pPr>
            <w:r w:rsidRPr="007F7DBA">
              <w:rPr>
                <w:rStyle w:val="FontStyle12"/>
                <w:sz w:val="24"/>
                <w:szCs w:val="24"/>
                <w:lang w:val="uk-UA" w:eastAsia="en-US"/>
              </w:rPr>
              <w:t>FDD або TDD</w:t>
            </w:r>
          </w:p>
        </w:tc>
      </w:tr>
      <w:tr w:rsidR="007F7DBA" w:rsidRPr="007F7DBA" w:rsidTr="00A24B19"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Швидкість передачі інформації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від 1,2 </w:t>
            </w: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кбіт</w:t>
            </w:r>
            <w:proofErr w:type="spellEnd"/>
            <w:r w:rsidRPr="007F7DBA">
              <w:rPr>
                <w:rStyle w:val="FontStyle12"/>
                <w:sz w:val="24"/>
                <w:szCs w:val="24"/>
                <w:lang w:val="uk-UA"/>
              </w:rPr>
              <w:t>/с до 2Мбіт/с</w:t>
            </w:r>
          </w:p>
        </w:tc>
      </w:tr>
      <w:tr w:rsidR="007F7DBA" w:rsidRPr="007F7DBA" w:rsidTr="00A24B19"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Чипова</w:t>
            </w:r>
            <w:proofErr w:type="spellEnd"/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 швидкість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3,6864 </w:t>
            </w: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Мчіп</w:t>
            </w:r>
            <w:proofErr w:type="spellEnd"/>
            <w:r w:rsidRPr="007F7DBA">
              <w:rPr>
                <w:rStyle w:val="FontStyle12"/>
                <w:sz w:val="24"/>
                <w:szCs w:val="24"/>
                <w:lang w:val="uk-UA"/>
              </w:rPr>
              <w:t>/с (N х 1,2288, N=3) або</w:t>
            </w:r>
          </w:p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N х 1,2288 </w:t>
            </w: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Мчіп</w:t>
            </w:r>
            <w:proofErr w:type="spellEnd"/>
            <w:r w:rsidRPr="007F7DBA">
              <w:rPr>
                <w:rStyle w:val="FontStyle12"/>
                <w:sz w:val="24"/>
                <w:szCs w:val="24"/>
                <w:lang w:val="uk-UA"/>
              </w:rPr>
              <w:t>/с, де N =1, 6, 9, 12</w:t>
            </w:r>
          </w:p>
        </w:tc>
      </w:tr>
      <w:tr w:rsidR="007F7DBA" w:rsidRPr="007F7DBA" w:rsidTr="00A24B19"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Кодування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Згорточний</w:t>
            </w:r>
            <w:proofErr w:type="spellEnd"/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 код, </w:t>
            </w: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турбо</w:t>
            </w:r>
            <w:proofErr w:type="spellEnd"/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 код</w:t>
            </w:r>
          </w:p>
        </w:tc>
      </w:tr>
      <w:tr w:rsidR="007F7DBA" w:rsidRPr="007F7DBA" w:rsidTr="00A24B19"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Метод синхронізації базових станцій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Синхронний</w:t>
            </w:r>
          </w:p>
        </w:tc>
      </w:tr>
      <w:tr w:rsidR="007F7DBA" w:rsidRPr="007F7DBA" w:rsidTr="00A24B19"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Схема пошуку чарунок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По пілот-сигналу</w:t>
            </w:r>
          </w:p>
        </w:tc>
      </w:tr>
      <w:tr w:rsidR="007F7DBA" w:rsidRPr="007F7DBA" w:rsidTr="00A24B19"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Довжина кадру, мс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5 мс або 20 мс (залежно від виду послуг)</w:t>
            </w:r>
          </w:p>
        </w:tc>
      </w:tr>
      <w:tr w:rsidR="007F7DBA" w:rsidRPr="007F7DBA" w:rsidTr="00A24B19"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Розв'язка між приймачем і передавачем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55 </w:t>
            </w: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дб</w:t>
            </w:r>
            <w:proofErr w:type="spellEnd"/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 ( мобільна)</w:t>
            </w:r>
          </w:p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90 </w:t>
            </w: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дб</w:t>
            </w:r>
            <w:proofErr w:type="spellEnd"/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 (базова станція)</w:t>
            </w:r>
          </w:p>
        </w:tc>
      </w:tr>
      <w:tr w:rsidR="007F7DBA" w:rsidRPr="007F7DBA" w:rsidTr="00A24B19"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Еквівалентна ізотропно-випромінювальна потужність мобільною станцією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Клас I:   28 </w:t>
            </w: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дБм</w:t>
            </w:r>
            <w:proofErr w:type="spellEnd"/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 &lt; ЕИИМ &lt; 33 </w:t>
            </w: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дБм</w:t>
            </w:r>
            <w:proofErr w:type="spellEnd"/>
          </w:p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Клас II: 23 </w:t>
            </w: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дБм</w:t>
            </w:r>
            <w:proofErr w:type="spellEnd"/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 &lt; ЕИИМ &lt; 30 </w:t>
            </w: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дБм</w:t>
            </w:r>
            <w:proofErr w:type="spellEnd"/>
          </w:p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Клас III: 18 </w:t>
            </w: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дБм</w:t>
            </w:r>
            <w:proofErr w:type="spellEnd"/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 ЕИИМ &lt; 27 </w:t>
            </w: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дБм</w:t>
            </w:r>
            <w:proofErr w:type="spellEnd"/>
          </w:p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Клас IV: 13 </w:t>
            </w: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дБм</w:t>
            </w:r>
            <w:proofErr w:type="spellEnd"/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 &lt; ЕИИМ &lt; 24 </w:t>
            </w: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дБм</w:t>
            </w:r>
            <w:proofErr w:type="spellEnd"/>
          </w:p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Клас V:   8 </w:t>
            </w: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дБм</w:t>
            </w:r>
            <w:proofErr w:type="spellEnd"/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 &lt; ЕИИМ &lt; 21 </w:t>
            </w:r>
            <w:proofErr w:type="spellStart"/>
            <w:r w:rsidRPr="007F7DBA">
              <w:rPr>
                <w:rStyle w:val="FontStyle12"/>
                <w:sz w:val="24"/>
                <w:szCs w:val="24"/>
                <w:lang w:val="uk-UA"/>
              </w:rPr>
              <w:t>дБм</w:t>
            </w:r>
            <w:proofErr w:type="spellEnd"/>
          </w:p>
        </w:tc>
      </w:tr>
      <w:tr w:rsidR="007F7DBA" w:rsidRPr="007F7DBA" w:rsidTr="00A24B19"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tabs>
                <w:tab w:val="left" w:pos="2865"/>
              </w:tabs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lastRenderedPageBreak/>
              <w:t>Нестабільність частоти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0,05</w:t>
            </w:r>
            <w:r w:rsidRPr="007F7DBA">
              <w:rPr>
                <w:rStyle w:val="FontStyle12"/>
                <w:rFonts w:ascii="Courier New" w:hAnsi="Courier New" w:cs="Courier New"/>
                <w:sz w:val="24"/>
                <w:szCs w:val="24"/>
                <w:lang w:val="uk-UA"/>
              </w:rPr>
              <w:t>·</w:t>
            </w:r>
            <w:r w:rsidRPr="007F7DBA">
              <w:rPr>
                <w:rStyle w:val="FontStyle12"/>
                <w:sz w:val="24"/>
                <w:szCs w:val="24"/>
                <w:lang w:val="uk-UA"/>
              </w:rPr>
              <w:t>10</w:t>
            </w:r>
            <w:r w:rsidRPr="007F7DBA">
              <w:rPr>
                <w:rStyle w:val="FontStyle12"/>
                <w:sz w:val="24"/>
                <w:szCs w:val="24"/>
                <w:vertAlign w:val="superscript"/>
                <w:lang w:val="uk-UA"/>
              </w:rPr>
              <w:t>-6</w:t>
            </w:r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 (базова станція),</w:t>
            </w:r>
          </w:p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0,08</w:t>
            </w:r>
            <w:r w:rsidRPr="007F7DBA">
              <w:rPr>
                <w:rStyle w:val="FontStyle12"/>
                <w:rFonts w:ascii="Courier New" w:hAnsi="Courier New" w:cs="Courier New"/>
                <w:sz w:val="24"/>
                <w:szCs w:val="24"/>
                <w:lang w:val="uk-UA"/>
              </w:rPr>
              <w:t>·</w:t>
            </w:r>
            <w:r w:rsidRPr="007F7DBA">
              <w:rPr>
                <w:rStyle w:val="FontStyle12"/>
                <w:sz w:val="24"/>
                <w:szCs w:val="24"/>
                <w:lang w:val="uk-UA"/>
              </w:rPr>
              <w:t>10</w:t>
            </w:r>
            <w:r w:rsidRPr="007F7DBA">
              <w:rPr>
                <w:rStyle w:val="FontStyle12"/>
                <w:sz w:val="24"/>
                <w:szCs w:val="24"/>
                <w:vertAlign w:val="superscript"/>
                <w:lang w:val="uk-UA"/>
              </w:rPr>
              <w:t>-6</w:t>
            </w:r>
            <w:r w:rsidRPr="007F7DBA">
              <w:rPr>
                <w:rStyle w:val="FontStyle12"/>
                <w:sz w:val="24"/>
                <w:szCs w:val="24"/>
                <w:lang w:val="uk-UA"/>
              </w:rPr>
              <w:t xml:space="preserve"> (мобільна станція)</w:t>
            </w:r>
          </w:p>
        </w:tc>
      </w:tr>
      <w:tr w:rsidR="007F7DBA" w:rsidRPr="007F7DBA" w:rsidTr="00A24B19"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Короткочасна точність часової сигналізації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± 10 мс</w:t>
            </w:r>
          </w:p>
        </w:tc>
      </w:tr>
      <w:tr w:rsidR="007F7DBA" w:rsidRPr="007F7DBA" w:rsidTr="00A24B19"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Динамічний діапазон приймача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52 дБ (базова станція)</w:t>
            </w:r>
          </w:p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79 дБ (мобільна станція)</w:t>
            </w:r>
          </w:p>
        </w:tc>
      </w:tr>
      <w:tr w:rsidR="007F7DBA" w:rsidRPr="007F7DBA" w:rsidTr="00A24B19"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Число каналів трафіка на несучу</w:t>
            </w: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BA" w:rsidRPr="007F7DBA" w:rsidRDefault="007F7DBA" w:rsidP="00A24B19">
            <w:pPr>
              <w:pStyle w:val="Style5"/>
              <w:widowControl/>
              <w:spacing w:line="360" w:lineRule="auto"/>
              <w:jc w:val="center"/>
              <w:rPr>
                <w:rStyle w:val="FontStyle12"/>
                <w:sz w:val="24"/>
                <w:szCs w:val="24"/>
                <w:lang w:val="uk-UA"/>
              </w:rPr>
            </w:pPr>
            <w:r w:rsidRPr="007F7DBA">
              <w:rPr>
                <w:rStyle w:val="FontStyle12"/>
                <w:sz w:val="24"/>
                <w:szCs w:val="24"/>
                <w:lang w:val="uk-UA"/>
              </w:rPr>
              <w:t>273</w:t>
            </w:r>
          </w:p>
        </w:tc>
      </w:tr>
    </w:tbl>
    <w:p w:rsidR="00F35BB9" w:rsidRDefault="00F35BB9" w:rsidP="000366C4">
      <w:pPr>
        <w:tabs>
          <w:tab w:val="num" w:pos="0"/>
        </w:tabs>
        <w:ind w:firstLine="567"/>
        <w:rPr>
          <w:szCs w:val="28"/>
        </w:rPr>
      </w:pPr>
    </w:p>
    <w:p w:rsidR="00731FEA" w:rsidRDefault="00050946" w:rsidP="000366C4">
      <w:pPr>
        <w:tabs>
          <w:tab w:val="num" w:pos="0"/>
        </w:tabs>
        <w:ind w:firstLine="567"/>
        <w:rPr>
          <w:szCs w:val="28"/>
        </w:rPr>
      </w:pPr>
      <w:r w:rsidRPr="000366C4">
        <w:rPr>
          <w:szCs w:val="28"/>
        </w:rPr>
        <w:t xml:space="preserve">Основними перевагами мереж побудованих на </w:t>
      </w:r>
      <w:r w:rsidRPr="001F558C">
        <w:rPr>
          <w:rStyle w:val="FontStyle12"/>
          <w:sz w:val="28"/>
          <w:szCs w:val="28"/>
        </w:rPr>
        <w:t>CDMA</w:t>
      </w:r>
      <w:r>
        <w:rPr>
          <w:rStyle w:val="FontStyle12"/>
          <w:sz w:val="28"/>
          <w:szCs w:val="28"/>
        </w:rPr>
        <w:t xml:space="preserve"> є: </w:t>
      </w:r>
      <w:r w:rsidR="00FF508F" w:rsidRPr="00050946">
        <w:rPr>
          <w:szCs w:val="28"/>
        </w:rPr>
        <w:t>висока якість голосового зв′язку;</w:t>
      </w:r>
      <w:r w:rsidR="00FF508F" w:rsidRPr="000366C4">
        <w:rPr>
          <w:szCs w:val="28"/>
        </w:rPr>
        <w:t xml:space="preserve"> </w:t>
      </w:r>
      <w:r w:rsidR="000366C4" w:rsidRPr="000366C4">
        <w:rPr>
          <w:szCs w:val="28"/>
        </w:rPr>
        <w:t xml:space="preserve"> </w:t>
      </w:r>
      <w:r w:rsidR="00FF508F" w:rsidRPr="00050946">
        <w:rPr>
          <w:szCs w:val="28"/>
        </w:rPr>
        <w:t>широка зона покриття;</w:t>
      </w:r>
      <w:r w:rsidR="000366C4">
        <w:rPr>
          <w:szCs w:val="28"/>
        </w:rPr>
        <w:t xml:space="preserve"> </w:t>
      </w:r>
      <w:r w:rsidR="00FF508F" w:rsidRPr="00050946">
        <w:rPr>
          <w:szCs w:val="28"/>
        </w:rPr>
        <w:t>зниження значення вихідної потужності, що зменшує негативну дію на організм людини та збільшує тривалість роботи без заряджання акумулятора телефона;</w:t>
      </w:r>
      <w:r w:rsidR="000366C4">
        <w:rPr>
          <w:szCs w:val="28"/>
        </w:rPr>
        <w:t xml:space="preserve"> </w:t>
      </w:r>
      <w:r w:rsidR="00FF508F" w:rsidRPr="00050946">
        <w:rPr>
          <w:szCs w:val="28"/>
        </w:rPr>
        <w:t>менші затримки при передачі голосового повідомлення, у порівнянні з іншими системами рухомого зв′язку</w:t>
      </w:r>
      <w:r w:rsidR="000366C4">
        <w:rPr>
          <w:szCs w:val="28"/>
        </w:rPr>
        <w:t xml:space="preserve"> та </w:t>
      </w:r>
      <w:r w:rsidR="00FF508F" w:rsidRPr="000366C4">
        <w:rPr>
          <w:szCs w:val="28"/>
        </w:rPr>
        <w:t xml:space="preserve">висока </w:t>
      </w:r>
      <w:proofErr w:type="spellStart"/>
      <w:r w:rsidR="00FF508F" w:rsidRPr="000366C4">
        <w:rPr>
          <w:szCs w:val="28"/>
        </w:rPr>
        <w:t>завадозахищеність</w:t>
      </w:r>
      <w:proofErr w:type="spellEnd"/>
      <w:r w:rsidR="00FF508F" w:rsidRPr="000366C4">
        <w:rPr>
          <w:szCs w:val="28"/>
        </w:rPr>
        <w:t xml:space="preserve"> мереж.    </w:t>
      </w:r>
    </w:p>
    <w:p w:rsidR="000366C4" w:rsidRPr="007D5B47" w:rsidRDefault="000366C4" w:rsidP="000366C4">
      <w:pPr>
        <w:rPr>
          <w:szCs w:val="28"/>
        </w:rPr>
      </w:pPr>
      <w:r w:rsidRPr="007D5B47">
        <w:rPr>
          <w:szCs w:val="28"/>
        </w:rPr>
        <w:t>Що стосується недоліків, то їх у CDMA небагато, хоча на вирішення деяких проблем знадобився не один десяток років. Головним стримуючим чинником її практичного застосування довгі роки була (і залишається) складність устаткування.</w:t>
      </w:r>
    </w:p>
    <w:p w:rsidR="00F8295F" w:rsidRPr="00F8295F" w:rsidRDefault="00F8295F" w:rsidP="000409C4">
      <w:pPr>
        <w:ind w:firstLine="567"/>
        <w:rPr>
          <w:b/>
          <w:szCs w:val="28"/>
        </w:rPr>
      </w:pPr>
      <w:r w:rsidRPr="00F8295F">
        <w:rPr>
          <w:b/>
          <w:szCs w:val="28"/>
        </w:rPr>
        <w:t>2.</w:t>
      </w:r>
      <w:r>
        <w:rPr>
          <w:b/>
          <w:szCs w:val="28"/>
        </w:rPr>
        <w:t xml:space="preserve"> </w:t>
      </w:r>
      <w:r w:rsidRPr="00F8295F">
        <w:rPr>
          <w:b/>
          <w:szCs w:val="28"/>
        </w:rPr>
        <w:t>Розрахунок основних параметрів стільникової мережі зв’язку на базі стандарт</w:t>
      </w:r>
      <w:r>
        <w:rPr>
          <w:b/>
          <w:szCs w:val="28"/>
        </w:rPr>
        <w:t>ів</w:t>
      </w:r>
      <w:r w:rsidRPr="00F8295F">
        <w:rPr>
          <w:b/>
          <w:szCs w:val="28"/>
        </w:rPr>
        <w:t xml:space="preserve"> CDMA 2000</w:t>
      </w:r>
      <w:r>
        <w:rPr>
          <w:b/>
          <w:szCs w:val="28"/>
        </w:rPr>
        <w:t xml:space="preserve"> і </w:t>
      </w:r>
      <w:r w:rsidRPr="00F8295F">
        <w:rPr>
          <w:b/>
          <w:szCs w:val="28"/>
        </w:rPr>
        <w:t>WCDMA та їх порівняльна характеристика.</w:t>
      </w:r>
    </w:p>
    <w:p w:rsidR="00F8295F" w:rsidRDefault="00F8295F" w:rsidP="000409C4">
      <w:pPr>
        <w:ind w:firstLine="567"/>
        <w:rPr>
          <w:szCs w:val="28"/>
        </w:rPr>
      </w:pPr>
      <w:r>
        <w:t xml:space="preserve">Основною задачею дослідження </w:t>
      </w:r>
      <w:r>
        <w:rPr>
          <w:szCs w:val="28"/>
        </w:rPr>
        <w:t>є розрахунок кількості базових станцій та радіус стільника</w:t>
      </w:r>
      <w:r w:rsidR="00A4041F">
        <w:rPr>
          <w:szCs w:val="28"/>
        </w:rPr>
        <w:t>, які є, зазвичай, вирішальними у виборі мережі.</w:t>
      </w:r>
    </w:p>
    <w:p w:rsidR="000F5BC7" w:rsidRPr="008E48FF" w:rsidRDefault="000F5BC7" w:rsidP="000F5BC7">
      <w:pPr>
        <w:ind w:firstLine="567"/>
        <w:jc w:val="left"/>
        <w:rPr>
          <w:szCs w:val="28"/>
        </w:rPr>
      </w:pPr>
      <w:r w:rsidRPr="008E48FF">
        <w:rPr>
          <w:szCs w:val="28"/>
        </w:rPr>
        <w:t xml:space="preserve">Розрахунки проводилися </w:t>
      </w:r>
      <w:r w:rsidR="006964C9" w:rsidRPr="008E48FF">
        <w:rPr>
          <w:szCs w:val="28"/>
        </w:rPr>
        <w:t xml:space="preserve">для населеного пункту </w:t>
      </w:r>
      <w:r w:rsidRPr="008E48FF">
        <w:rPr>
          <w:szCs w:val="28"/>
        </w:rPr>
        <w:t>за таких умов:</w:t>
      </w:r>
    </w:p>
    <w:p w:rsidR="000F5BC7" w:rsidRPr="00F35BB9" w:rsidRDefault="000F5BC7" w:rsidP="000F5BC7">
      <w:pPr>
        <w:ind w:firstLine="567"/>
        <w:rPr>
          <w:b/>
          <w:szCs w:val="28"/>
        </w:rPr>
      </w:pPr>
      <w:r w:rsidRPr="004969F9">
        <w:rPr>
          <w:szCs w:val="28"/>
        </w:rPr>
        <w:t>1.Площа території</w:t>
      </w:r>
      <w:r>
        <w:rPr>
          <w:szCs w:val="28"/>
        </w:rPr>
        <w:t xml:space="preserve">, що </w:t>
      </w:r>
      <w:r w:rsidRPr="006B514B">
        <w:rPr>
          <w:szCs w:val="28"/>
        </w:rPr>
        <w:t xml:space="preserve">обслуговується </w:t>
      </w:r>
      <w:r w:rsidRPr="006B514B">
        <w:rPr>
          <w:szCs w:val="28"/>
          <w:lang w:val="en-US"/>
        </w:rPr>
        <w:t>S</w:t>
      </w:r>
      <w:r w:rsidRPr="006B514B">
        <w:rPr>
          <w:position w:val="-12"/>
          <w:szCs w:val="28"/>
          <w:lang w:val="en-US"/>
        </w:rPr>
        <w:object w:dxaOrig="13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8.75pt" o:ole="">
            <v:imagedata r:id="rId6" o:title=""/>
          </v:shape>
          <o:OLEObject Type="Embed" ProgID="Equation.3" ShapeID="_x0000_i1025" DrawAspect="Content" ObjectID="_1510506619" r:id="rId7"/>
        </w:object>
      </w:r>
      <w:r w:rsidRPr="006B514B">
        <w:rPr>
          <w:szCs w:val="28"/>
        </w:rPr>
        <w:t>=</w:t>
      </w:r>
      <w:r w:rsidR="00E343FF" w:rsidRPr="006B514B">
        <w:rPr>
          <w:szCs w:val="28"/>
          <w:lang w:val="ru-RU"/>
        </w:rPr>
        <w:t>100</w:t>
      </w:r>
      <w:r w:rsidRPr="006B514B">
        <w:rPr>
          <w:szCs w:val="28"/>
        </w:rPr>
        <w:t xml:space="preserve"> км</w:t>
      </w:r>
      <w:r w:rsidR="00E343FF" w:rsidRPr="006B514B">
        <w:rPr>
          <w:szCs w:val="28"/>
          <w:vertAlign w:val="superscript"/>
          <w:lang w:val="ru-RU"/>
        </w:rPr>
        <w:t>2</w:t>
      </w:r>
      <w:r w:rsidR="00E343FF" w:rsidRPr="006B514B">
        <w:rPr>
          <w:szCs w:val="28"/>
          <w:lang w:val="ru-RU"/>
        </w:rPr>
        <w:t>.</w:t>
      </w:r>
    </w:p>
    <w:p w:rsidR="000F5BC7" w:rsidRPr="00E343FF" w:rsidRDefault="000F5BC7" w:rsidP="000F5BC7">
      <w:pPr>
        <w:ind w:firstLine="567"/>
        <w:rPr>
          <w:szCs w:val="28"/>
          <w:lang w:val="ru-RU"/>
        </w:rPr>
      </w:pPr>
      <w:r w:rsidRPr="00F35BB9">
        <w:rPr>
          <w:szCs w:val="28"/>
        </w:rPr>
        <w:t xml:space="preserve">2.Допустима вірогідність блокування виклику з СЗРО </w:t>
      </w:r>
      <w:r w:rsidRPr="004969F9">
        <w:rPr>
          <w:szCs w:val="28"/>
        </w:rPr>
        <w:t>Р</w:t>
      </w:r>
      <w:r w:rsidRPr="004969F9">
        <w:rPr>
          <w:position w:val="-10"/>
          <w:szCs w:val="28"/>
        </w:rPr>
        <w:object w:dxaOrig="200" w:dyaOrig="260">
          <v:shape id="_x0000_i1026" type="#_x0000_t75" style="width:9.75pt;height:13.5pt" o:ole="">
            <v:imagedata r:id="rId8" o:title=""/>
          </v:shape>
          <o:OLEObject Type="Embed" ProgID="Equation.3" ShapeID="_x0000_i1026" DrawAspect="Content" ObjectID="_1510506620" r:id="rId9"/>
        </w:object>
      </w:r>
      <w:r w:rsidRPr="004969F9">
        <w:rPr>
          <w:szCs w:val="28"/>
        </w:rPr>
        <w:t>=0,1</w:t>
      </w:r>
      <w:r w:rsidR="00E343FF">
        <w:rPr>
          <w:szCs w:val="28"/>
        </w:rPr>
        <w:t>.</w:t>
      </w:r>
    </w:p>
    <w:p w:rsidR="000F5BC7" w:rsidRPr="004969F9" w:rsidRDefault="000F5BC7" w:rsidP="000F5BC7">
      <w:pPr>
        <w:ind w:firstLine="567"/>
        <w:rPr>
          <w:szCs w:val="28"/>
        </w:rPr>
      </w:pPr>
      <w:r w:rsidRPr="004969F9">
        <w:rPr>
          <w:szCs w:val="28"/>
        </w:rPr>
        <w:t xml:space="preserve">3.Активність одного абонента </w:t>
      </w:r>
      <w:r w:rsidR="00F35BB9">
        <w:rPr>
          <w:szCs w:val="28"/>
        </w:rPr>
        <w:t xml:space="preserve">в час найбільшого навантаження </w:t>
      </w:r>
    </w:p>
    <w:p w:rsidR="000F5BC7" w:rsidRPr="004969F9" w:rsidRDefault="000F5BC7" w:rsidP="000F5BC7">
      <w:pPr>
        <w:ind w:firstLine="567"/>
        <w:rPr>
          <w:szCs w:val="28"/>
        </w:rPr>
      </w:pPr>
      <w:r>
        <w:rPr>
          <w:szCs w:val="28"/>
        </w:rPr>
        <w:t>В=0,06 (</w:t>
      </w:r>
      <w:proofErr w:type="spellStart"/>
      <w:r>
        <w:rPr>
          <w:szCs w:val="28"/>
        </w:rPr>
        <w:t>Е</w:t>
      </w:r>
      <w:r w:rsidRPr="004969F9">
        <w:rPr>
          <w:szCs w:val="28"/>
        </w:rPr>
        <w:t>рл</w:t>
      </w:r>
      <w:proofErr w:type="spellEnd"/>
      <w:r w:rsidRPr="004969F9">
        <w:rPr>
          <w:szCs w:val="28"/>
        </w:rPr>
        <w:t>)</w:t>
      </w:r>
      <w:r w:rsidR="00E343FF" w:rsidRPr="00E343FF">
        <w:rPr>
          <w:szCs w:val="28"/>
          <w:lang w:val="ru-RU"/>
        </w:rPr>
        <w:t>.</w:t>
      </w:r>
      <w:r w:rsidRPr="004969F9">
        <w:rPr>
          <w:position w:val="-10"/>
          <w:szCs w:val="28"/>
        </w:rPr>
        <w:object w:dxaOrig="180" w:dyaOrig="340">
          <v:shape id="_x0000_i1027" type="#_x0000_t75" style="width:9pt;height:16.5pt" o:ole="">
            <v:imagedata r:id="rId10" o:title=""/>
          </v:shape>
          <o:OLEObject Type="Embed" ProgID="Equation.3" ShapeID="_x0000_i1027" DrawAspect="Content" ObjectID="_1510506621" r:id="rId11"/>
        </w:object>
      </w:r>
    </w:p>
    <w:p w:rsidR="000F5BC7" w:rsidRPr="00E343FF" w:rsidRDefault="000F5BC7" w:rsidP="000F5BC7">
      <w:pPr>
        <w:ind w:firstLine="567"/>
        <w:rPr>
          <w:szCs w:val="28"/>
          <w:lang w:val="ru-RU"/>
        </w:rPr>
      </w:pPr>
      <w:r>
        <w:rPr>
          <w:szCs w:val="28"/>
        </w:rPr>
        <w:t>4.Смуга частот</w:t>
      </w:r>
      <w:r w:rsidRPr="004969F9">
        <w:rPr>
          <w:szCs w:val="28"/>
        </w:rPr>
        <w:t xml:space="preserve">, виділена для передачі  БС    </w:t>
      </w:r>
      <w:r w:rsidRPr="004969F9">
        <w:rPr>
          <w:szCs w:val="28"/>
          <w:lang w:val="en-US"/>
        </w:rPr>
        <w:t>F</w:t>
      </w:r>
      <w:r w:rsidRPr="004969F9">
        <w:rPr>
          <w:szCs w:val="28"/>
        </w:rPr>
        <w:t>= 24,93 МГц</w:t>
      </w:r>
      <w:r w:rsidR="00E343FF" w:rsidRPr="00E343FF">
        <w:rPr>
          <w:szCs w:val="28"/>
          <w:lang w:val="ru-RU"/>
        </w:rPr>
        <w:t>.</w:t>
      </w:r>
    </w:p>
    <w:p w:rsidR="000F5BC7" w:rsidRPr="00E343FF" w:rsidRDefault="000F5BC7" w:rsidP="000F5BC7">
      <w:pPr>
        <w:ind w:firstLine="567"/>
        <w:rPr>
          <w:szCs w:val="28"/>
          <w:lang w:val="ru-RU"/>
        </w:rPr>
      </w:pPr>
      <w:r>
        <w:rPr>
          <w:szCs w:val="28"/>
        </w:rPr>
        <w:t>5.Смуга частот</w:t>
      </w:r>
      <w:r w:rsidRPr="004969F9">
        <w:rPr>
          <w:szCs w:val="28"/>
        </w:rPr>
        <w:t xml:space="preserve">, </w:t>
      </w:r>
      <w:proofErr w:type="spellStart"/>
      <w:r w:rsidRPr="004969F9">
        <w:rPr>
          <w:szCs w:val="28"/>
        </w:rPr>
        <w:t>займа</w:t>
      </w:r>
      <w:r>
        <w:rPr>
          <w:szCs w:val="28"/>
        </w:rPr>
        <w:t>єма</w:t>
      </w:r>
      <w:proofErr w:type="spellEnd"/>
      <w:r w:rsidRPr="004969F9">
        <w:rPr>
          <w:szCs w:val="28"/>
        </w:rPr>
        <w:t xml:space="preserve"> одним каналом    </w:t>
      </w:r>
      <w:r w:rsidRPr="004969F9">
        <w:rPr>
          <w:szCs w:val="28"/>
          <w:lang w:val="en-US"/>
        </w:rPr>
        <w:t>F</w:t>
      </w:r>
      <w:r w:rsidRPr="004969F9">
        <w:rPr>
          <w:szCs w:val="28"/>
        </w:rPr>
        <w:t xml:space="preserve">к= 1250  </w:t>
      </w:r>
      <w:r>
        <w:rPr>
          <w:szCs w:val="28"/>
        </w:rPr>
        <w:t>к</w:t>
      </w:r>
      <w:r w:rsidRPr="004969F9">
        <w:rPr>
          <w:szCs w:val="28"/>
        </w:rPr>
        <w:t>Гц</w:t>
      </w:r>
      <w:r w:rsidR="00E343FF" w:rsidRPr="00E343FF">
        <w:rPr>
          <w:szCs w:val="28"/>
          <w:lang w:val="ru-RU"/>
        </w:rPr>
        <w:t>.</w:t>
      </w:r>
    </w:p>
    <w:p w:rsidR="000F5BC7" w:rsidRPr="00E343FF" w:rsidRDefault="000F5BC7" w:rsidP="000F5BC7">
      <w:pPr>
        <w:ind w:firstLine="567"/>
        <w:rPr>
          <w:szCs w:val="28"/>
          <w:lang w:val="ru-RU"/>
        </w:rPr>
      </w:pPr>
      <w:r>
        <w:rPr>
          <w:szCs w:val="28"/>
        </w:rPr>
        <w:t>6.Кількість абонентів</w:t>
      </w:r>
      <w:r w:rsidRPr="004969F9">
        <w:rPr>
          <w:szCs w:val="28"/>
        </w:rPr>
        <w:t>, які одночасно можуть використов</w:t>
      </w:r>
      <w:r>
        <w:rPr>
          <w:szCs w:val="28"/>
        </w:rPr>
        <w:t xml:space="preserve">увати один частотний канал     </w:t>
      </w:r>
      <w:r>
        <w:rPr>
          <w:szCs w:val="28"/>
          <w:lang w:val="en-US"/>
        </w:rPr>
        <w:t>n</w:t>
      </w:r>
      <w:r>
        <w:rPr>
          <w:szCs w:val="28"/>
          <w:vertAlign w:val="subscript"/>
          <w:lang w:val="en-US"/>
        </w:rPr>
        <w:t>a</w:t>
      </w:r>
      <w:r w:rsidRPr="004969F9">
        <w:rPr>
          <w:szCs w:val="28"/>
        </w:rPr>
        <w:t>=16</w:t>
      </w:r>
      <w:r w:rsidR="00E343FF" w:rsidRPr="00E343FF">
        <w:rPr>
          <w:szCs w:val="28"/>
          <w:lang w:val="ru-RU"/>
        </w:rPr>
        <w:t>.</w:t>
      </w:r>
    </w:p>
    <w:p w:rsidR="000F5BC7" w:rsidRPr="00E343FF" w:rsidRDefault="000F5BC7" w:rsidP="000F5BC7">
      <w:pPr>
        <w:ind w:firstLine="567"/>
        <w:rPr>
          <w:szCs w:val="28"/>
          <w:lang w:val="ru-RU"/>
        </w:rPr>
      </w:pPr>
      <w:r w:rsidRPr="004969F9">
        <w:rPr>
          <w:szCs w:val="28"/>
        </w:rPr>
        <w:lastRenderedPageBreak/>
        <w:t xml:space="preserve">7. Висота антени  </w:t>
      </w:r>
      <w:r w:rsidRPr="004969F9">
        <w:rPr>
          <w:szCs w:val="28"/>
          <w:lang w:val="en-US"/>
        </w:rPr>
        <w:t>h</w:t>
      </w:r>
      <w:r w:rsidRPr="004969F9">
        <w:rPr>
          <w:position w:val="-12"/>
          <w:szCs w:val="28"/>
          <w:lang w:val="en-US"/>
        </w:rPr>
        <w:object w:dxaOrig="279" w:dyaOrig="360">
          <v:shape id="_x0000_i1028" type="#_x0000_t75" style="width:14.25pt;height:18.75pt" o:ole="">
            <v:imagedata r:id="rId12" o:title=""/>
          </v:shape>
          <o:OLEObject Type="Embed" ProgID="Equation.3" ShapeID="_x0000_i1028" DrawAspect="Content" ObjectID="_1510506622" r:id="rId13"/>
        </w:object>
      </w:r>
      <w:r w:rsidRPr="004969F9">
        <w:rPr>
          <w:szCs w:val="28"/>
        </w:rPr>
        <w:t>=30м</w:t>
      </w:r>
      <w:r w:rsidR="00E343FF" w:rsidRPr="00E343FF">
        <w:rPr>
          <w:szCs w:val="28"/>
          <w:lang w:val="ru-RU"/>
        </w:rPr>
        <w:t>.</w:t>
      </w:r>
    </w:p>
    <w:p w:rsidR="000F5BC7" w:rsidRPr="00E343FF" w:rsidRDefault="000F5BC7" w:rsidP="000F5BC7">
      <w:pPr>
        <w:ind w:firstLine="567"/>
        <w:rPr>
          <w:szCs w:val="28"/>
          <w:lang w:val="ru-RU"/>
        </w:rPr>
      </w:pPr>
      <w:r w:rsidRPr="004969F9">
        <w:rPr>
          <w:szCs w:val="28"/>
        </w:rPr>
        <w:t xml:space="preserve">8.Підсилення антени БС </w:t>
      </w:r>
      <w:r w:rsidRPr="004969F9">
        <w:rPr>
          <w:szCs w:val="28"/>
          <w:lang w:val="en-US"/>
        </w:rPr>
        <w:t>G</w:t>
      </w:r>
      <w:r w:rsidRPr="004969F9">
        <w:rPr>
          <w:position w:val="-12"/>
          <w:szCs w:val="28"/>
          <w:lang w:val="en-US"/>
        </w:rPr>
        <w:object w:dxaOrig="360" w:dyaOrig="360">
          <v:shape id="_x0000_i1029" type="#_x0000_t75" style="width:18.75pt;height:18.75pt" o:ole="">
            <v:imagedata r:id="rId14" o:title=""/>
          </v:shape>
          <o:OLEObject Type="Embed" ProgID="Equation.3" ShapeID="_x0000_i1029" DrawAspect="Content" ObjectID="_1510506623" r:id="rId15"/>
        </w:object>
      </w:r>
      <w:r w:rsidRPr="004969F9">
        <w:rPr>
          <w:szCs w:val="28"/>
        </w:rPr>
        <w:t xml:space="preserve">=10 </w:t>
      </w:r>
      <w:proofErr w:type="spellStart"/>
      <w:r w:rsidRPr="004969F9">
        <w:rPr>
          <w:szCs w:val="28"/>
        </w:rPr>
        <w:t>дБ</w:t>
      </w:r>
      <w:proofErr w:type="spellEnd"/>
      <w:r w:rsidR="00E343FF" w:rsidRPr="00E343FF">
        <w:rPr>
          <w:szCs w:val="28"/>
          <w:lang w:val="ru-RU"/>
        </w:rPr>
        <w:t>.</w:t>
      </w:r>
    </w:p>
    <w:p w:rsidR="000F5BC7" w:rsidRPr="00E343FF" w:rsidRDefault="000F5BC7" w:rsidP="000F5BC7">
      <w:pPr>
        <w:ind w:firstLine="567"/>
        <w:rPr>
          <w:szCs w:val="28"/>
          <w:lang w:val="ru-RU"/>
        </w:rPr>
      </w:pPr>
      <w:r w:rsidRPr="004969F9">
        <w:rPr>
          <w:szCs w:val="28"/>
        </w:rPr>
        <w:t>9.Потужність передавача базової станції   Р</w:t>
      </w:r>
      <w:r w:rsidRPr="004969F9">
        <w:rPr>
          <w:position w:val="-14"/>
          <w:szCs w:val="28"/>
        </w:rPr>
        <w:object w:dxaOrig="520" w:dyaOrig="380">
          <v:shape id="_x0000_i1030" type="#_x0000_t75" style="width:26.25pt;height:19.5pt" o:ole="">
            <v:imagedata r:id="rId16" o:title=""/>
          </v:shape>
          <o:OLEObject Type="Embed" ProgID="Equation.3" ShapeID="_x0000_i1030" DrawAspect="Content" ObjectID="_1510506624" r:id="rId17"/>
        </w:object>
      </w:r>
      <w:r w:rsidRPr="004969F9">
        <w:rPr>
          <w:szCs w:val="28"/>
        </w:rPr>
        <w:t>= 20 Вт</w:t>
      </w:r>
      <w:r w:rsidR="00E343FF" w:rsidRPr="00E343FF">
        <w:rPr>
          <w:szCs w:val="28"/>
          <w:lang w:val="ru-RU"/>
        </w:rPr>
        <w:t>.</w:t>
      </w:r>
    </w:p>
    <w:p w:rsidR="000F5BC7" w:rsidRPr="00E343FF" w:rsidRDefault="000F5BC7" w:rsidP="000F5BC7">
      <w:pPr>
        <w:ind w:firstLine="567"/>
        <w:rPr>
          <w:b/>
          <w:color w:val="00B050"/>
          <w:szCs w:val="28"/>
        </w:rPr>
      </w:pPr>
      <w:r w:rsidRPr="004969F9">
        <w:rPr>
          <w:szCs w:val="28"/>
        </w:rPr>
        <w:t xml:space="preserve">10.Необхідне захисне співвідношення для </w:t>
      </w:r>
      <w:r w:rsidRPr="00E343FF">
        <w:rPr>
          <w:szCs w:val="28"/>
        </w:rPr>
        <w:t xml:space="preserve">приймачів  </w:t>
      </w:r>
      <w:r w:rsidRPr="004E6DB4">
        <w:rPr>
          <w:szCs w:val="28"/>
        </w:rPr>
        <w:t>МС</w:t>
      </w:r>
      <w:r w:rsidRPr="00E343FF">
        <w:rPr>
          <w:szCs w:val="28"/>
        </w:rPr>
        <w:t xml:space="preserve"> </w:t>
      </w:r>
      <w:r w:rsidR="00037BB2" w:rsidRPr="00037BB2">
        <w:rPr>
          <w:position w:val="-12"/>
          <w:szCs w:val="28"/>
        </w:rPr>
        <w:object w:dxaOrig="660" w:dyaOrig="360">
          <v:shape id="_x0000_i1031" type="#_x0000_t75" style="width:33pt;height:18pt" o:ole="">
            <v:imagedata r:id="rId18" o:title=""/>
          </v:shape>
          <o:OLEObject Type="Embed" ProgID="Equation.DSMT4" ShapeID="_x0000_i1031" DrawAspect="Content" ObjectID="_1510506625" r:id="rId19"/>
        </w:object>
      </w:r>
      <w:r w:rsidR="00037BB2" w:rsidRPr="00037BB2">
        <w:rPr>
          <w:szCs w:val="28"/>
        </w:rPr>
        <w:t xml:space="preserve"> </w:t>
      </w:r>
      <w:proofErr w:type="spellStart"/>
      <w:r w:rsidR="00037BB2" w:rsidRPr="004969F9">
        <w:rPr>
          <w:szCs w:val="28"/>
        </w:rPr>
        <w:t>дБ</w:t>
      </w:r>
      <w:proofErr w:type="spellEnd"/>
      <w:r w:rsidR="00E343FF" w:rsidRPr="004E6DB4">
        <w:rPr>
          <w:szCs w:val="28"/>
          <w:lang w:val="ru-RU"/>
        </w:rPr>
        <w:t>.</w:t>
      </w:r>
      <w:r w:rsidR="00E343FF" w:rsidRPr="00E343FF">
        <w:rPr>
          <w:szCs w:val="28"/>
          <w:lang w:val="ru-RU"/>
        </w:rPr>
        <w:t xml:space="preserve">  </w:t>
      </w:r>
    </w:p>
    <w:p w:rsidR="000F5BC7" w:rsidRPr="004969F9" w:rsidRDefault="000F5BC7" w:rsidP="000F5BC7">
      <w:pPr>
        <w:ind w:firstLine="567"/>
        <w:rPr>
          <w:szCs w:val="28"/>
        </w:rPr>
      </w:pPr>
      <w:r w:rsidRPr="004969F9">
        <w:rPr>
          <w:szCs w:val="28"/>
        </w:rPr>
        <w:t>11.Відсоток часу,</w:t>
      </w:r>
      <w:r>
        <w:rPr>
          <w:szCs w:val="28"/>
        </w:rPr>
        <w:t xml:space="preserve"> </w:t>
      </w:r>
      <w:r w:rsidRPr="004969F9">
        <w:rPr>
          <w:szCs w:val="28"/>
        </w:rPr>
        <w:t>протягом якого відсоткове співвідношення сигнал/шум на вході приймача може бути менше заданого співвідношення   Р</w:t>
      </w:r>
      <w:r w:rsidRPr="004969F9">
        <w:rPr>
          <w:position w:val="-12"/>
          <w:szCs w:val="28"/>
        </w:rPr>
        <w:object w:dxaOrig="120" w:dyaOrig="360">
          <v:shape id="_x0000_i1032" type="#_x0000_t75" style="width:6pt;height:18.75pt" o:ole="">
            <v:imagedata r:id="rId20" o:title=""/>
          </v:shape>
          <o:OLEObject Type="Embed" ProgID="Equation.3" ShapeID="_x0000_i1032" DrawAspect="Content" ObjectID="_1510506626" r:id="rId21"/>
        </w:object>
      </w:r>
      <w:r w:rsidRPr="004969F9">
        <w:rPr>
          <w:szCs w:val="28"/>
        </w:rPr>
        <w:t>= 10 %</w:t>
      </w:r>
      <w:r w:rsidR="00E343FF">
        <w:rPr>
          <w:szCs w:val="28"/>
        </w:rPr>
        <w:t>.</w:t>
      </w:r>
    </w:p>
    <w:p w:rsidR="000F5BC7" w:rsidRPr="004969F9" w:rsidRDefault="000F5BC7" w:rsidP="000F5BC7">
      <w:pPr>
        <w:ind w:firstLine="567"/>
        <w:rPr>
          <w:szCs w:val="28"/>
        </w:rPr>
      </w:pPr>
      <w:r w:rsidRPr="004969F9">
        <w:rPr>
          <w:szCs w:val="28"/>
        </w:rPr>
        <w:t xml:space="preserve">12.Параметер, який визначає діапазон ненавмисних флуктуацій рівня сигналу в точці прийому </w:t>
      </w:r>
      <w:r w:rsidRPr="004969F9">
        <w:rPr>
          <w:position w:val="-10"/>
          <w:szCs w:val="28"/>
        </w:rPr>
        <w:object w:dxaOrig="580" w:dyaOrig="320">
          <v:shape id="_x0000_i1033" type="#_x0000_t75" style="width:29.25pt;height:15.75pt" o:ole="">
            <v:imagedata r:id="rId22" o:title=""/>
          </v:shape>
          <o:OLEObject Type="Embed" ProgID="Equation.3" ShapeID="_x0000_i1033" DrawAspect="Content" ObjectID="_1510506627" r:id="rId23"/>
        </w:object>
      </w:r>
      <w:r w:rsidRPr="004969F9">
        <w:rPr>
          <w:szCs w:val="28"/>
        </w:rPr>
        <w:t xml:space="preserve"> </w:t>
      </w:r>
      <w:proofErr w:type="spellStart"/>
      <w:r w:rsidRPr="004969F9">
        <w:rPr>
          <w:szCs w:val="28"/>
        </w:rPr>
        <w:t>дБ</w:t>
      </w:r>
      <w:proofErr w:type="spellEnd"/>
      <w:r w:rsidR="00E343FF">
        <w:rPr>
          <w:szCs w:val="28"/>
        </w:rPr>
        <w:t>.</w:t>
      </w:r>
    </w:p>
    <w:p w:rsidR="000F5BC7" w:rsidRPr="004969F9" w:rsidRDefault="000F5BC7" w:rsidP="000F5BC7">
      <w:pPr>
        <w:ind w:firstLine="567"/>
        <w:rPr>
          <w:b/>
          <w:szCs w:val="28"/>
        </w:rPr>
      </w:pPr>
      <w:r w:rsidRPr="004969F9">
        <w:rPr>
          <w:szCs w:val="28"/>
        </w:rPr>
        <w:t xml:space="preserve">13.Кількість </w:t>
      </w:r>
      <w:proofErr w:type="spellStart"/>
      <w:r w:rsidRPr="004969F9">
        <w:rPr>
          <w:szCs w:val="28"/>
        </w:rPr>
        <w:t>обслуговуємих</w:t>
      </w:r>
      <w:proofErr w:type="spellEnd"/>
      <w:r w:rsidRPr="004969F9">
        <w:rPr>
          <w:szCs w:val="28"/>
        </w:rPr>
        <w:t xml:space="preserve"> абонентів </w:t>
      </w:r>
      <w:proofErr w:type="spellStart"/>
      <w:r w:rsidRPr="004969F9">
        <w:rPr>
          <w:szCs w:val="28"/>
        </w:rPr>
        <w:t>Ма</w:t>
      </w:r>
      <w:proofErr w:type="spellEnd"/>
      <w:r w:rsidRPr="004969F9">
        <w:rPr>
          <w:szCs w:val="28"/>
        </w:rPr>
        <w:t xml:space="preserve">= </w:t>
      </w:r>
      <w:r>
        <w:rPr>
          <w:szCs w:val="28"/>
        </w:rPr>
        <w:t>60000</w:t>
      </w:r>
      <w:r w:rsidR="00E343FF">
        <w:rPr>
          <w:szCs w:val="28"/>
        </w:rPr>
        <w:t>.</w:t>
      </w:r>
      <w:r w:rsidRPr="004969F9">
        <w:rPr>
          <w:b/>
          <w:szCs w:val="28"/>
        </w:rPr>
        <w:t xml:space="preserve"> </w:t>
      </w:r>
    </w:p>
    <w:p w:rsidR="00F8295F" w:rsidRDefault="000409C4" w:rsidP="000409C4">
      <w:pPr>
        <w:ind w:firstLine="567"/>
        <w:rPr>
          <w:szCs w:val="28"/>
        </w:rPr>
      </w:pPr>
      <w:r>
        <w:rPr>
          <w:szCs w:val="28"/>
        </w:rPr>
        <w:t>Результати проведених</w:t>
      </w:r>
      <w:r w:rsidR="00A4041F">
        <w:rPr>
          <w:szCs w:val="28"/>
        </w:rPr>
        <w:t xml:space="preserve"> </w:t>
      </w:r>
      <w:r w:rsidR="000F5BC7">
        <w:rPr>
          <w:color w:val="FF0000"/>
          <w:szCs w:val="28"/>
        </w:rPr>
        <w:t xml:space="preserve"> </w:t>
      </w:r>
      <w:r w:rsidR="000F5BC7" w:rsidRPr="000F5BC7">
        <w:rPr>
          <w:szCs w:val="28"/>
        </w:rPr>
        <w:t>досліджень</w:t>
      </w:r>
      <w:r w:rsidR="00A4041F" w:rsidRPr="000F5BC7">
        <w:rPr>
          <w:szCs w:val="28"/>
        </w:rPr>
        <w:t xml:space="preserve"> м</w:t>
      </w:r>
      <w:r w:rsidR="00A4041F">
        <w:rPr>
          <w:szCs w:val="28"/>
        </w:rPr>
        <w:t xml:space="preserve">ереж на базі стандартів </w:t>
      </w:r>
      <w:r w:rsidR="00A4041F">
        <w:rPr>
          <w:szCs w:val="28"/>
          <w:lang w:val="en-US"/>
        </w:rPr>
        <w:t>CDMA</w:t>
      </w:r>
      <w:r w:rsidR="00A4041F" w:rsidRPr="005C32C1">
        <w:rPr>
          <w:szCs w:val="28"/>
        </w:rPr>
        <w:t xml:space="preserve"> </w:t>
      </w:r>
      <w:r w:rsidR="00A4041F">
        <w:rPr>
          <w:szCs w:val="28"/>
        </w:rPr>
        <w:t>2000 та</w:t>
      </w:r>
      <w:r w:rsidR="00A4041F" w:rsidRPr="005C32C1">
        <w:rPr>
          <w:szCs w:val="28"/>
        </w:rPr>
        <w:t xml:space="preserve"> </w:t>
      </w:r>
      <w:r w:rsidR="00A4041F">
        <w:rPr>
          <w:szCs w:val="28"/>
          <w:lang w:val="en-US"/>
        </w:rPr>
        <w:t>WCDMA</w:t>
      </w:r>
      <w:r>
        <w:rPr>
          <w:szCs w:val="28"/>
        </w:rPr>
        <w:t xml:space="preserve"> </w:t>
      </w:r>
      <w:r w:rsidR="00A4041F">
        <w:rPr>
          <w:szCs w:val="28"/>
        </w:rPr>
        <w:t>відображені в таблиці 2.</w:t>
      </w:r>
      <w:r>
        <w:rPr>
          <w:szCs w:val="28"/>
        </w:rPr>
        <w:t xml:space="preserve"> </w:t>
      </w:r>
    </w:p>
    <w:p w:rsidR="00A4041F" w:rsidRDefault="00A4041F" w:rsidP="00A4041F">
      <w:pPr>
        <w:rPr>
          <w:szCs w:val="28"/>
        </w:rPr>
      </w:pPr>
    </w:p>
    <w:p w:rsidR="00F8295F" w:rsidRPr="00556112" w:rsidRDefault="00F8295F" w:rsidP="00F35BB9">
      <w:pPr>
        <w:tabs>
          <w:tab w:val="left" w:pos="1004"/>
        </w:tabs>
        <w:ind w:firstLine="567"/>
        <w:jc w:val="right"/>
        <w:rPr>
          <w:szCs w:val="28"/>
        </w:rPr>
      </w:pPr>
      <w:r>
        <w:rPr>
          <w:szCs w:val="28"/>
        </w:rPr>
        <w:t>Таблиця 2. Результати розрахунків основних параметрів мережі мобільного зв’</w:t>
      </w:r>
      <w:r w:rsidRPr="005C32C1">
        <w:rPr>
          <w:szCs w:val="28"/>
        </w:rPr>
        <w:t>язку</w:t>
      </w:r>
      <w:r>
        <w:rPr>
          <w:szCs w:val="28"/>
        </w:rPr>
        <w:t xml:space="preserve"> на базі</w:t>
      </w:r>
      <w:r w:rsidRPr="005C32C1">
        <w:rPr>
          <w:szCs w:val="28"/>
        </w:rPr>
        <w:t xml:space="preserve"> стандартів </w:t>
      </w:r>
      <w:r>
        <w:rPr>
          <w:szCs w:val="28"/>
          <w:lang w:val="en-US"/>
        </w:rPr>
        <w:t>CDMA</w:t>
      </w:r>
      <w:r w:rsidRPr="005C32C1">
        <w:rPr>
          <w:szCs w:val="28"/>
        </w:rPr>
        <w:t xml:space="preserve"> </w:t>
      </w:r>
      <w:r>
        <w:rPr>
          <w:szCs w:val="28"/>
        </w:rPr>
        <w:t>2000 та</w:t>
      </w:r>
      <w:r w:rsidRPr="005C32C1">
        <w:rPr>
          <w:szCs w:val="28"/>
        </w:rPr>
        <w:t xml:space="preserve"> </w:t>
      </w:r>
      <w:r>
        <w:rPr>
          <w:szCs w:val="28"/>
          <w:lang w:val="en-US"/>
        </w:rPr>
        <w:t>WCDMA</w:t>
      </w:r>
      <w:r>
        <w:rPr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40"/>
        <w:gridCol w:w="3139"/>
        <w:gridCol w:w="2295"/>
      </w:tblGrid>
      <w:tr w:rsidR="00F8295F" w:rsidTr="00F8295F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8295F" w:rsidRPr="005C32C1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CDMA 2000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8295F" w:rsidRPr="005C32C1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WCDMA</w:t>
            </w:r>
          </w:p>
        </w:tc>
      </w:tr>
      <w:tr w:rsidR="00F8295F" w:rsidTr="00F8295F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144167">
              <w:rPr>
                <w:color w:val="000000"/>
                <w:sz w:val="24"/>
              </w:rPr>
              <w:t xml:space="preserve">Загальне число </w:t>
            </w:r>
            <w:proofErr w:type="spellStart"/>
            <w:r>
              <w:rPr>
                <w:color w:val="000000"/>
                <w:sz w:val="24"/>
              </w:rPr>
              <w:t>частотн</w:t>
            </w:r>
            <w:proofErr w:type="spellEnd"/>
            <w:r>
              <w:rPr>
                <w:color w:val="000000"/>
                <w:sz w:val="24"/>
                <w:lang w:val="en-US"/>
              </w:rPr>
              <w:t>и</w:t>
            </w:r>
            <w:r w:rsidRPr="00144167">
              <w:rPr>
                <w:color w:val="000000"/>
                <w:sz w:val="24"/>
              </w:rPr>
              <w:t>х каналів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5C32C1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12</w:t>
            </w:r>
          </w:p>
        </w:tc>
      </w:tr>
      <w:tr w:rsidR="00F8295F" w:rsidTr="00F8295F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144167">
              <w:rPr>
                <w:color w:val="000000"/>
                <w:sz w:val="24"/>
              </w:rPr>
              <w:t>Число секторів в одному стільнику М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144167">
              <w:rPr>
                <w:color w:val="000000"/>
                <w:sz w:val="24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5C32C1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</w:t>
            </w:r>
          </w:p>
        </w:tc>
      </w:tr>
      <w:tr w:rsidR="00F8295F" w:rsidTr="00F8295F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144167">
              <w:rPr>
                <w:color w:val="000000"/>
                <w:sz w:val="24"/>
              </w:rPr>
              <w:t>Число каналів в одному секторі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024AEC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1</w:t>
            </w: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024AEC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</w:t>
            </w:r>
          </w:p>
        </w:tc>
      </w:tr>
      <w:tr w:rsidR="00F8295F" w:rsidTr="00F8295F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144167">
              <w:rPr>
                <w:color w:val="000000"/>
                <w:sz w:val="24"/>
              </w:rPr>
              <w:t>Допуст</w:t>
            </w:r>
            <w:r>
              <w:rPr>
                <w:color w:val="000000"/>
                <w:sz w:val="24"/>
              </w:rPr>
              <w:t>и</w:t>
            </w:r>
            <w:r w:rsidRPr="00144167">
              <w:rPr>
                <w:color w:val="000000"/>
                <w:sz w:val="24"/>
              </w:rPr>
              <w:t>ме телефонне навантаження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63</w:t>
            </w:r>
            <w:r>
              <w:rPr>
                <w:color w:val="000000"/>
                <w:sz w:val="24"/>
                <w:lang w:val="en-US"/>
              </w:rPr>
              <w:t>,9</w:t>
            </w:r>
            <w:r w:rsidRPr="00144167">
              <w:rPr>
                <w:color w:val="000000"/>
                <w:sz w:val="24"/>
              </w:rPr>
              <w:t xml:space="preserve"> Ерл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5C32C1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</w:rPr>
            </w:pPr>
            <w:r w:rsidRPr="005C32C1">
              <w:rPr>
                <w:color w:val="000000"/>
                <w:sz w:val="24"/>
              </w:rPr>
              <w:t>87,2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Ерл</w:t>
            </w:r>
            <w:proofErr w:type="spellEnd"/>
          </w:p>
        </w:tc>
      </w:tr>
      <w:tr w:rsidR="00F8295F" w:rsidTr="00F8295F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144167">
              <w:rPr>
                <w:color w:val="000000"/>
                <w:sz w:val="24"/>
              </w:rPr>
              <w:t>Кількість абонентів, що обслуговуються однією БС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3194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4362</w:t>
            </w:r>
          </w:p>
        </w:tc>
      </w:tr>
      <w:tr w:rsidR="00F8295F" w:rsidTr="00F8295F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144167">
              <w:rPr>
                <w:color w:val="000000"/>
                <w:sz w:val="24"/>
              </w:rPr>
              <w:t>Кількість базових станцій С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</w:tr>
      <w:tr w:rsidR="00F8295F" w:rsidTr="00F8295F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144167">
              <w:rPr>
                <w:color w:val="000000"/>
                <w:sz w:val="24"/>
              </w:rPr>
              <w:t xml:space="preserve">Радіус однієї </w:t>
            </w:r>
            <w:proofErr w:type="spellStart"/>
            <w:r w:rsidRPr="00144167">
              <w:rPr>
                <w:color w:val="000000"/>
                <w:sz w:val="24"/>
              </w:rPr>
              <w:t>стiльницi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,395 км"/>
              </w:smartTagPr>
              <w:r>
                <w:rPr>
                  <w:color w:val="000000"/>
                  <w:sz w:val="24"/>
                </w:rPr>
                <w:t>1,395</w:t>
              </w:r>
              <w:r w:rsidRPr="00144167">
                <w:rPr>
                  <w:color w:val="000000"/>
                  <w:sz w:val="24"/>
                </w:rPr>
                <w:t xml:space="preserve"> км</w:t>
              </w:r>
            </w:smartTag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</w:rPr>
            </w:pPr>
            <w:smartTag w:uri="urn:schemas-microsoft-com:office:smarttags" w:element="metricconverter">
              <w:smartTagPr>
                <w:attr w:name="ProductID" w:val="1,62 км"/>
              </w:smartTagPr>
              <w:r>
                <w:rPr>
                  <w:color w:val="000000"/>
                  <w:sz w:val="24"/>
                </w:rPr>
                <w:t>1,62 км</w:t>
              </w:r>
            </w:smartTag>
          </w:p>
        </w:tc>
      </w:tr>
      <w:tr w:rsidR="00F8295F" w:rsidTr="00F8295F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144167">
              <w:rPr>
                <w:color w:val="000000"/>
                <w:sz w:val="24"/>
              </w:rPr>
              <w:t>Захисна відстань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4,83 км"/>
              </w:smartTagPr>
              <w:r>
                <w:rPr>
                  <w:color w:val="000000"/>
                  <w:sz w:val="24"/>
                </w:rPr>
                <w:t>4,83</w:t>
              </w:r>
              <w:r w:rsidRPr="00144167">
                <w:rPr>
                  <w:color w:val="000000"/>
                  <w:sz w:val="24"/>
                </w:rPr>
                <w:t xml:space="preserve"> км</w:t>
              </w:r>
            </w:smartTag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5F" w:rsidRPr="00144167" w:rsidRDefault="00F8295F" w:rsidP="00F8295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</w:rPr>
            </w:pPr>
            <w:smartTag w:uri="urn:schemas-microsoft-com:office:smarttags" w:element="metricconverter">
              <w:smartTagPr>
                <w:attr w:name="ProductID" w:val="5,6 км"/>
              </w:smartTagPr>
              <w:r>
                <w:rPr>
                  <w:color w:val="000000"/>
                  <w:sz w:val="24"/>
                </w:rPr>
                <w:t>5,6 км</w:t>
              </w:r>
            </w:smartTag>
          </w:p>
        </w:tc>
      </w:tr>
    </w:tbl>
    <w:p w:rsidR="00F8295F" w:rsidRDefault="00F8295F" w:rsidP="00F8295F">
      <w:pPr>
        <w:rPr>
          <w:b/>
          <w:szCs w:val="28"/>
        </w:rPr>
      </w:pPr>
    </w:p>
    <w:p w:rsidR="00A24B19" w:rsidRPr="00A24B19" w:rsidRDefault="00A24B19" w:rsidP="00A24B19">
      <w:pPr>
        <w:jc w:val="center"/>
        <w:rPr>
          <w:b/>
          <w:szCs w:val="28"/>
        </w:rPr>
      </w:pPr>
      <w:r w:rsidRPr="00A24B19">
        <w:rPr>
          <w:b/>
          <w:szCs w:val="28"/>
        </w:rPr>
        <w:t>Виснов</w:t>
      </w:r>
      <w:r w:rsidR="00F35BB9">
        <w:rPr>
          <w:b/>
          <w:szCs w:val="28"/>
        </w:rPr>
        <w:t>ки</w:t>
      </w:r>
    </w:p>
    <w:p w:rsidR="000366C4" w:rsidRDefault="000366C4" w:rsidP="00050946">
      <w:pPr>
        <w:rPr>
          <w:szCs w:val="28"/>
        </w:rPr>
      </w:pPr>
      <w:r>
        <w:rPr>
          <w:szCs w:val="28"/>
        </w:rPr>
        <w:t>У даній роботі зроблений аналіз мереж стільникового зв’язку, побудованих на стандарті</w:t>
      </w:r>
      <w:r w:rsidRPr="000366C4">
        <w:rPr>
          <w:szCs w:val="28"/>
        </w:rPr>
        <w:t xml:space="preserve"> </w:t>
      </w:r>
      <w:r w:rsidRPr="001B37E4">
        <w:rPr>
          <w:szCs w:val="28"/>
        </w:rPr>
        <w:t>CDMA</w:t>
      </w:r>
      <w:r>
        <w:rPr>
          <w:szCs w:val="28"/>
        </w:rPr>
        <w:t xml:space="preserve">2000, описано базові характеристики мережі та висвітлені основні переваги та недоліки стандарту. </w:t>
      </w:r>
    </w:p>
    <w:p w:rsidR="00050946" w:rsidRDefault="00050946" w:rsidP="00050946">
      <w:pPr>
        <w:rPr>
          <w:szCs w:val="28"/>
        </w:rPr>
      </w:pPr>
      <w:r>
        <w:rPr>
          <w:szCs w:val="28"/>
        </w:rPr>
        <w:lastRenderedPageBreak/>
        <w:t>Провівши</w:t>
      </w:r>
      <w:r w:rsidR="00A24B19" w:rsidRPr="001B37E4">
        <w:rPr>
          <w:szCs w:val="28"/>
        </w:rPr>
        <w:t xml:space="preserve"> </w:t>
      </w:r>
      <w:r>
        <w:rPr>
          <w:szCs w:val="28"/>
        </w:rPr>
        <w:t>розрахунки</w:t>
      </w:r>
      <w:r w:rsidR="00A24B19" w:rsidRPr="001B37E4">
        <w:rPr>
          <w:szCs w:val="28"/>
        </w:rPr>
        <w:t xml:space="preserve"> </w:t>
      </w:r>
      <w:r>
        <w:rPr>
          <w:szCs w:val="28"/>
        </w:rPr>
        <w:t>основних показників мереж</w:t>
      </w:r>
      <w:r w:rsidR="00A24B19" w:rsidRPr="001B37E4">
        <w:rPr>
          <w:szCs w:val="28"/>
        </w:rPr>
        <w:t xml:space="preserve"> </w:t>
      </w:r>
      <w:r>
        <w:rPr>
          <w:szCs w:val="28"/>
        </w:rPr>
        <w:t>побудованих на стандарті</w:t>
      </w:r>
      <w:r w:rsidR="00A24B19" w:rsidRPr="001B37E4">
        <w:rPr>
          <w:szCs w:val="28"/>
        </w:rPr>
        <w:t xml:space="preserve"> CDMA</w:t>
      </w:r>
      <w:r>
        <w:rPr>
          <w:szCs w:val="28"/>
        </w:rPr>
        <w:t xml:space="preserve">2000 і </w:t>
      </w:r>
      <w:r w:rsidRPr="00050946">
        <w:rPr>
          <w:szCs w:val="28"/>
        </w:rPr>
        <w:t xml:space="preserve">WCDMA </w:t>
      </w:r>
      <w:r>
        <w:rPr>
          <w:szCs w:val="28"/>
        </w:rPr>
        <w:t xml:space="preserve">та порівнявши отримані результати можна зробити висновок, що </w:t>
      </w:r>
      <w:r w:rsidRPr="001B37E4">
        <w:rPr>
          <w:szCs w:val="28"/>
        </w:rPr>
        <w:t>CDMA</w:t>
      </w:r>
      <w:r>
        <w:rPr>
          <w:szCs w:val="28"/>
        </w:rPr>
        <w:t xml:space="preserve">2000 має </w:t>
      </w:r>
      <w:r w:rsidR="00A24B19" w:rsidRPr="00050946">
        <w:rPr>
          <w:szCs w:val="28"/>
        </w:rPr>
        <w:t>високий ступінь захисту від прослуховування, чудов</w:t>
      </w:r>
      <w:r>
        <w:rPr>
          <w:szCs w:val="28"/>
        </w:rPr>
        <w:t>у</w:t>
      </w:r>
      <w:r w:rsidR="00A24B19" w:rsidRPr="00050946">
        <w:rPr>
          <w:szCs w:val="28"/>
        </w:rPr>
        <w:t xml:space="preserve"> якість голосу; більш</w:t>
      </w:r>
      <w:r>
        <w:rPr>
          <w:szCs w:val="28"/>
        </w:rPr>
        <w:t>у</w:t>
      </w:r>
      <w:r w:rsidR="00A24B19" w:rsidRPr="00050946">
        <w:rPr>
          <w:szCs w:val="28"/>
        </w:rPr>
        <w:t xml:space="preserve"> територія обслуговування, при меншій кількості базових станцій і забезпеч</w:t>
      </w:r>
      <w:r>
        <w:rPr>
          <w:szCs w:val="28"/>
        </w:rPr>
        <w:t>ує більшу</w:t>
      </w:r>
      <w:r w:rsidR="00A24B19" w:rsidRPr="00050946">
        <w:rPr>
          <w:szCs w:val="28"/>
        </w:rPr>
        <w:t xml:space="preserve"> ефективн</w:t>
      </w:r>
      <w:r>
        <w:rPr>
          <w:szCs w:val="28"/>
        </w:rPr>
        <w:t>і</w:t>
      </w:r>
      <w:r w:rsidR="00A24B19" w:rsidRPr="00050946">
        <w:rPr>
          <w:szCs w:val="28"/>
        </w:rPr>
        <w:t>ст</w:t>
      </w:r>
      <w:r>
        <w:rPr>
          <w:szCs w:val="28"/>
        </w:rPr>
        <w:t>ь</w:t>
      </w:r>
      <w:r w:rsidR="00A24B19" w:rsidRPr="00050946">
        <w:rPr>
          <w:szCs w:val="28"/>
        </w:rPr>
        <w:t xml:space="preserve"> використання робочого спектра, </w:t>
      </w:r>
      <w:r>
        <w:rPr>
          <w:szCs w:val="28"/>
        </w:rPr>
        <w:t>ніж</w:t>
      </w:r>
      <w:r w:rsidR="00A24B19" w:rsidRPr="00050946">
        <w:rPr>
          <w:szCs w:val="28"/>
        </w:rPr>
        <w:t xml:space="preserve"> у будь-яких інших аналогових і цифрових технологіях, дозволяючи операторам стільникового зв'язку підтримувати більшу кількість користувачів мережі й більшу кількість мережного трафіку при тій же ширині радіо діапазону. </w:t>
      </w:r>
    </w:p>
    <w:p w:rsidR="00050946" w:rsidRDefault="00A24B19" w:rsidP="00050946">
      <w:pPr>
        <w:rPr>
          <w:szCs w:val="28"/>
        </w:rPr>
      </w:pPr>
      <w:r w:rsidRPr="00050946">
        <w:rPr>
          <w:szCs w:val="28"/>
        </w:rPr>
        <w:t xml:space="preserve">Подальший розвиток стільникової системи CDMA приведе до швидкого переходу до технологій WCDMA та </w:t>
      </w:r>
      <w:r w:rsidRPr="00050946">
        <w:rPr>
          <w:szCs w:val="28"/>
          <w:lang w:val="en-US"/>
        </w:rPr>
        <w:t>CDMA</w:t>
      </w:r>
      <w:r w:rsidRPr="00050946">
        <w:rPr>
          <w:szCs w:val="28"/>
        </w:rPr>
        <w:t xml:space="preserve">2000, так як ці технології характеризуються кодовим розподілом каналів. </w:t>
      </w:r>
    </w:p>
    <w:p w:rsidR="001D36B8" w:rsidRDefault="001D36B8" w:rsidP="00050946">
      <w:pPr>
        <w:rPr>
          <w:szCs w:val="28"/>
        </w:rPr>
      </w:pPr>
      <w:r>
        <w:rPr>
          <w:szCs w:val="28"/>
        </w:rPr>
        <w:t>Отримані результати дослідження можуть знайти застосування у системах підтримки прийняття рішень, адже правильно вибраний стандарт є запорукою швидкодії, безвідмовності та якості створюваної системи.</w:t>
      </w:r>
    </w:p>
    <w:p w:rsidR="001D36B8" w:rsidRDefault="001D36B8" w:rsidP="001D36B8">
      <w:pPr>
        <w:pStyle w:val="a5"/>
        <w:widowControl w:val="0"/>
        <w:tabs>
          <w:tab w:val="left" w:pos="993"/>
        </w:tabs>
        <w:spacing w:line="360" w:lineRule="auto"/>
        <w:ind w:left="709" w:hanging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D36B8" w:rsidRPr="00F35BB9" w:rsidRDefault="001D36B8" w:rsidP="00F35BB9">
      <w:pPr>
        <w:pStyle w:val="a5"/>
        <w:widowControl w:val="0"/>
        <w:tabs>
          <w:tab w:val="left" w:pos="0"/>
          <w:tab w:val="left" w:pos="426"/>
          <w:tab w:val="left" w:pos="993"/>
        </w:tabs>
        <w:spacing w:line="360" w:lineRule="auto"/>
        <w:ind w:left="0" w:firstLine="426"/>
        <w:jc w:val="center"/>
        <w:rPr>
          <w:rFonts w:ascii="Times New Roman" w:hAnsi="Times New Roman" w:cs="Times New Roman"/>
          <w:i/>
        </w:rPr>
      </w:pPr>
      <w:r w:rsidRPr="00F35BB9">
        <w:rPr>
          <w:rFonts w:ascii="Times New Roman" w:hAnsi="Times New Roman" w:cs="Times New Roman"/>
          <w:i/>
        </w:rPr>
        <w:t>Література</w:t>
      </w:r>
      <w:r w:rsidR="00F35BB9" w:rsidRPr="00F35BB9">
        <w:rPr>
          <w:rFonts w:ascii="Times New Roman" w:hAnsi="Times New Roman" w:cs="Times New Roman"/>
          <w:i/>
        </w:rPr>
        <w:t>:</w:t>
      </w:r>
    </w:p>
    <w:p w:rsidR="0090494E" w:rsidRPr="00F35BB9" w:rsidRDefault="001D36B8" w:rsidP="00F35BB9">
      <w:pPr>
        <w:pStyle w:val="32"/>
        <w:tabs>
          <w:tab w:val="left" w:pos="0"/>
          <w:tab w:val="left" w:pos="426"/>
          <w:tab w:val="left" w:pos="851"/>
          <w:tab w:val="left" w:pos="993"/>
        </w:tabs>
        <w:spacing w:after="0"/>
        <w:ind w:left="0" w:firstLine="426"/>
        <w:rPr>
          <w:i/>
          <w:sz w:val="24"/>
          <w:szCs w:val="24"/>
        </w:rPr>
      </w:pPr>
      <w:r w:rsidRPr="00F35BB9">
        <w:rPr>
          <w:i/>
          <w:sz w:val="24"/>
          <w:szCs w:val="24"/>
        </w:rPr>
        <w:t xml:space="preserve">1. </w:t>
      </w:r>
      <w:r w:rsidR="0090494E" w:rsidRPr="00F35BB9">
        <w:rPr>
          <w:sz w:val="24"/>
          <w:szCs w:val="24"/>
        </w:rPr>
        <w:t xml:space="preserve"> </w:t>
      </w:r>
      <w:r w:rsidR="0090494E" w:rsidRPr="00F35BB9">
        <w:rPr>
          <w:i/>
          <w:sz w:val="24"/>
          <w:szCs w:val="24"/>
        </w:rPr>
        <w:t xml:space="preserve">Томаси У. </w:t>
      </w:r>
      <w:proofErr w:type="spellStart"/>
      <w:r w:rsidR="0090494E" w:rsidRPr="00F35BB9">
        <w:rPr>
          <w:i/>
          <w:sz w:val="24"/>
          <w:szCs w:val="24"/>
        </w:rPr>
        <w:t>Электронные</w:t>
      </w:r>
      <w:proofErr w:type="spellEnd"/>
      <w:r w:rsidR="0090494E" w:rsidRPr="00F35BB9">
        <w:rPr>
          <w:i/>
          <w:sz w:val="24"/>
          <w:szCs w:val="24"/>
        </w:rPr>
        <w:t xml:space="preserve"> </w:t>
      </w:r>
      <w:proofErr w:type="spellStart"/>
      <w:r w:rsidR="0090494E" w:rsidRPr="00F35BB9">
        <w:rPr>
          <w:i/>
          <w:sz w:val="24"/>
          <w:szCs w:val="24"/>
        </w:rPr>
        <w:t>системы</w:t>
      </w:r>
      <w:proofErr w:type="spellEnd"/>
      <w:r w:rsidR="0090494E" w:rsidRPr="00F35BB9">
        <w:rPr>
          <w:i/>
          <w:sz w:val="24"/>
          <w:szCs w:val="24"/>
        </w:rPr>
        <w:t xml:space="preserve"> </w:t>
      </w:r>
      <w:proofErr w:type="spellStart"/>
      <w:r w:rsidR="0090494E" w:rsidRPr="00F35BB9">
        <w:rPr>
          <w:i/>
          <w:sz w:val="24"/>
          <w:szCs w:val="24"/>
        </w:rPr>
        <w:t>связи</w:t>
      </w:r>
      <w:proofErr w:type="spellEnd"/>
      <w:r w:rsidR="0090494E" w:rsidRPr="00F35BB9">
        <w:rPr>
          <w:i/>
          <w:sz w:val="24"/>
          <w:szCs w:val="24"/>
        </w:rPr>
        <w:t>. М.: Техносфера, 2007. – 1360 с</w:t>
      </w:r>
    </w:p>
    <w:p w:rsidR="001D36B8" w:rsidRPr="00F35BB9" w:rsidRDefault="0090494E" w:rsidP="00F35BB9">
      <w:pPr>
        <w:pStyle w:val="32"/>
        <w:tabs>
          <w:tab w:val="left" w:pos="0"/>
          <w:tab w:val="left" w:pos="426"/>
          <w:tab w:val="left" w:pos="851"/>
          <w:tab w:val="left" w:pos="993"/>
        </w:tabs>
        <w:spacing w:after="0"/>
        <w:ind w:left="0" w:firstLine="426"/>
        <w:rPr>
          <w:i/>
          <w:color w:val="000000"/>
          <w:sz w:val="24"/>
          <w:szCs w:val="24"/>
        </w:rPr>
      </w:pPr>
      <w:r w:rsidRPr="00F35BB9">
        <w:rPr>
          <w:i/>
          <w:sz w:val="24"/>
          <w:szCs w:val="24"/>
        </w:rPr>
        <w:t xml:space="preserve">2. </w:t>
      </w:r>
      <w:r w:rsidR="001D36B8" w:rsidRPr="00F35BB9">
        <w:rPr>
          <w:i/>
          <w:sz w:val="24"/>
          <w:szCs w:val="24"/>
        </w:rPr>
        <w:t xml:space="preserve">Гуцалюк А.К., Михайлов Н.К., </w:t>
      </w:r>
      <w:proofErr w:type="spellStart"/>
      <w:r w:rsidR="001D36B8" w:rsidRPr="00F35BB9">
        <w:rPr>
          <w:i/>
          <w:sz w:val="24"/>
          <w:szCs w:val="24"/>
        </w:rPr>
        <w:t>Сукачев</w:t>
      </w:r>
      <w:proofErr w:type="spellEnd"/>
      <w:r w:rsidR="001D36B8" w:rsidRPr="00F35BB9">
        <w:rPr>
          <w:i/>
          <w:sz w:val="24"/>
          <w:szCs w:val="24"/>
        </w:rPr>
        <w:t xml:space="preserve"> Э.А. «</w:t>
      </w:r>
      <w:proofErr w:type="spellStart"/>
      <w:r w:rsidR="001D36B8" w:rsidRPr="00F35BB9">
        <w:rPr>
          <w:i/>
          <w:sz w:val="24"/>
          <w:szCs w:val="24"/>
        </w:rPr>
        <w:t>Технология</w:t>
      </w:r>
      <w:proofErr w:type="spellEnd"/>
      <w:r w:rsidR="001D36B8" w:rsidRPr="00F35BB9">
        <w:rPr>
          <w:i/>
          <w:sz w:val="24"/>
          <w:szCs w:val="24"/>
        </w:rPr>
        <w:t xml:space="preserve"> </w:t>
      </w:r>
      <w:r w:rsidR="001D36B8" w:rsidRPr="00F35BB9">
        <w:rPr>
          <w:i/>
          <w:sz w:val="24"/>
          <w:szCs w:val="24"/>
          <w:lang w:val="en-US"/>
        </w:rPr>
        <w:t>CDMA</w:t>
      </w:r>
      <w:r w:rsidR="001D36B8" w:rsidRPr="00F35BB9">
        <w:rPr>
          <w:i/>
          <w:sz w:val="24"/>
          <w:szCs w:val="24"/>
        </w:rPr>
        <w:t xml:space="preserve"> и </w:t>
      </w:r>
      <w:proofErr w:type="spellStart"/>
      <w:r w:rsidR="001D36B8" w:rsidRPr="00F35BB9">
        <w:rPr>
          <w:i/>
          <w:color w:val="000000"/>
          <w:sz w:val="24"/>
          <w:szCs w:val="24"/>
        </w:rPr>
        <w:t>перспективы</w:t>
      </w:r>
      <w:proofErr w:type="spellEnd"/>
      <w:r w:rsidR="001D36B8" w:rsidRPr="00F35BB9">
        <w:rPr>
          <w:i/>
          <w:color w:val="000000"/>
          <w:sz w:val="24"/>
          <w:szCs w:val="24"/>
        </w:rPr>
        <w:t xml:space="preserve"> </w:t>
      </w:r>
      <w:proofErr w:type="spellStart"/>
      <w:r w:rsidR="001D36B8" w:rsidRPr="00F35BB9">
        <w:rPr>
          <w:i/>
          <w:color w:val="000000"/>
          <w:sz w:val="24"/>
          <w:szCs w:val="24"/>
        </w:rPr>
        <w:t>ее</w:t>
      </w:r>
      <w:proofErr w:type="spellEnd"/>
      <w:r w:rsidR="001D36B8" w:rsidRPr="00F35BB9">
        <w:rPr>
          <w:i/>
          <w:color w:val="000000"/>
          <w:sz w:val="24"/>
          <w:szCs w:val="24"/>
        </w:rPr>
        <w:t xml:space="preserve"> </w:t>
      </w:r>
      <w:proofErr w:type="spellStart"/>
      <w:r w:rsidR="001D36B8" w:rsidRPr="00F35BB9">
        <w:rPr>
          <w:i/>
          <w:color w:val="000000"/>
          <w:sz w:val="24"/>
          <w:szCs w:val="24"/>
        </w:rPr>
        <w:t>использования</w:t>
      </w:r>
      <w:proofErr w:type="spellEnd"/>
      <w:r w:rsidR="001D36B8" w:rsidRPr="00F35BB9">
        <w:rPr>
          <w:i/>
          <w:color w:val="000000"/>
          <w:sz w:val="24"/>
          <w:szCs w:val="24"/>
        </w:rPr>
        <w:t xml:space="preserve">  в  </w:t>
      </w:r>
      <w:proofErr w:type="spellStart"/>
      <w:r w:rsidR="001D36B8" w:rsidRPr="00F35BB9">
        <w:rPr>
          <w:i/>
          <w:color w:val="000000"/>
          <w:sz w:val="24"/>
          <w:szCs w:val="24"/>
        </w:rPr>
        <w:t>цифровых</w:t>
      </w:r>
      <w:proofErr w:type="spellEnd"/>
      <w:r w:rsidR="001D36B8" w:rsidRPr="00F35BB9">
        <w:rPr>
          <w:i/>
          <w:color w:val="000000"/>
          <w:sz w:val="24"/>
          <w:szCs w:val="24"/>
        </w:rPr>
        <w:t xml:space="preserve"> </w:t>
      </w:r>
      <w:proofErr w:type="spellStart"/>
      <w:r w:rsidR="001D36B8" w:rsidRPr="00F35BB9">
        <w:rPr>
          <w:i/>
          <w:color w:val="000000"/>
          <w:sz w:val="24"/>
          <w:szCs w:val="24"/>
        </w:rPr>
        <w:t>сетях</w:t>
      </w:r>
      <w:proofErr w:type="spellEnd"/>
      <w:r w:rsidR="001D36B8" w:rsidRPr="00F35BB9">
        <w:rPr>
          <w:i/>
          <w:color w:val="000000"/>
          <w:sz w:val="24"/>
          <w:szCs w:val="24"/>
        </w:rPr>
        <w:t xml:space="preserve"> </w:t>
      </w:r>
      <w:proofErr w:type="spellStart"/>
      <w:r w:rsidR="001D36B8" w:rsidRPr="00F35BB9">
        <w:rPr>
          <w:i/>
          <w:color w:val="000000"/>
          <w:sz w:val="24"/>
          <w:szCs w:val="24"/>
        </w:rPr>
        <w:t>подвижной</w:t>
      </w:r>
      <w:proofErr w:type="spellEnd"/>
      <w:r w:rsidR="001D36B8" w:rsidRPr="00F35BB9">
        <w:rPr>
          <w:i/>
          <w:color w:val="000000"/>
          <w:sz w:val="24"/>
          <w:szCs w:val="24"/>
        </w:rPr>
        <w:t xml:space="preserve"> </w:t>
      </w:r>
      <w:proofErr w:type="spellStart"/>
      <w:r w:rsidR="001D36B8" w:rsidRPr="00F35BB9">
        <w:rPr>
          <w:i/>
          <w:color w:val="000000"/>
          <w:sz w:val="24"/>
          <w:szCs w:val="24"/>
        </w:rPr>
        <w:t>радиосвязи</w:t>
      </w:r>
      <w:proofErr w:type="spellEnd"/>
      <w:r w:rsidR="001D36B8" w:rsidRPr="00F35BB9">
        <w:rPr>
          <w:i/>
          <w:color w:val="000000"/>
          <w:sz w:val="24"/>
          <w:szCs w:val="24"/>
        </w:rPr>
        <w:t xml:space="preserve"> </w:t>
      </w:r>
      <w:proofErr w:type="spellStart"/>
      <w:r w:rsidR="001D36B8" w:rsidRPr="00F35BB9">
        <w:rPr>
          <w:i/>
          <w:color w:val="000000"/>
          <w:sz w:val="24"/>
          <w:szCs w:val="24"/>
        </w:rPr>
        <w:t>третьего</w:t>
      </w:r>
      <w:proofErr w:type="spellEnd"/>
      <w:r w:rsidR="001D36B8" w:rsidRPr="00F35BB9">
        <w:rPr>
          <w:i/>
          <w:color w:val="000000"/>
          <w:sz w:val="24"/>
          <w:szCs w:val="24"/>
        </w:rPr>
        <w:t xml:space="preserve"> </w:t>
      </w:r>
      <w:proofErr w:type="spellStart"/>
      <w:r w:rsidR="001D36B8" w:rsidRPr="00F35BB9">
        <w:rPr>
          <w:i/>
          <w:color w:val="000000"/>
          <w:sz w:val="24"/>
          <w:szCs w:val="24"/>
        </w:rPr>
        <w:t>поколения</w:t>
      </w:r>
      <w:proofErr w:type="spellEnd"/>
      <w:r w:rsidR="001D36B8" w:rsidRPr="00F35BB9">
        <w:rPr>
          <w:i/>
          <w:color w:val="000000"/>
          <w:sz w:val="24"/>
          <w:szCs w:val="24"/>
        </w:rPr>
        <w:t xml:space="preserve">» // </w:t>
      </w:r>
      <w:proofErr w:type="spellStart"/>
      <w:r w:rsidR="001D36B8" w:rsidRPr="00F35BB9">
        <w:rPr>
          <w:i/>
          <w:color w:val="000000"/>
          <w:sz w:val="24"/>
          <w:szCs w:val="24"/>
        </w:rPr>
        <w:t>Информатика</w:t>
      </w:r>
      <w:proofErr w:type="spellEnd"/>
      <w:r w:rsidR="001D36B8" w:rsidRPr="00F35BB9">
        <w:rPr>
          <w:i/>
          <w:color w:val="000000"/>
          <w:sz w:val="24"/>
          <w:szCs w:val="24"/>
        </w:rPr>
        <w:t xml:space="preserve"> и </w:t>
      </w:r>
      <w:proofErr w:type="spellStart"/>
      <w:r w:rsidR="001D36B8" w:rsidRPr="00F35BB9">
        <w:rPr>
          <w:i/>
          <w:color w:val="000000"/>
          <w:sz w:val="24"/>
          <w:szCs w:val="24"/>
        </w:rPr>
        <w:t>связь</w:t>
      </w:r>
      <w:proofErr w:type="spellEnd"/>
      <w:r w:rsidR="001D36B8" w:rsidRPr="00F35BB9">
        <w:rPr>
          <w:i/>
          <w:color w:val="000000"/>
          <w:sz w:val="24"/>
          <w:szCs w:val="24"/>
        </w:rPr>
        <w:t xml:space="preserve">: Сб. научи, </w:t>
      </w:r>
      <w:proofErr w:type="spellStart"/>
      <w:r w:rsidR="001D36B8" w:rsidRPr="00F35BB9">
        <w:rPr>
          <w:i/>
          <w:color w:val="000000"/>
          <w:sz w:val="24"/>
          <w:szCs w:val="24"/>
        </w:rPr>
        <w:t>тр</w:t>
      </w:r>
      <w:proofErr w:type="spellEnd"/>
      <w:r w:rsidR="001D36B8" w:rsidRPr="00F35BB9">
        <w:rPr>
          <w:i/>
          <w:color w:val="000000"/>
          <w:sz w:val="24"/>
          <w:szCs w:val="24"/>
        </w:rPr>
        <w:t xml:space="preserve">. Укр. </w:t>
      </w:r>
      <w:proofErr w:type="spellStart"/>
      <w:r w:rsidR="001D36B8" w:rsidRPr="00F35BB9">
        <w:rPr>
          <w:i/>
          <w:color w:val="000000"/>
          <w:sz w:val="24"/>
          <w:szCs w:val="24"/>
        </w:rPr>
        <w:t>госуд</w:t>
      </w:r>
      <w:proofErr w:type="spellEnd"/>
      <w:r w:rsidR="001D36B8" w:rsidRPr="00F35BB9">
        <w:rPr>
          <w:i/>
          <w:color w:val="000000"/>
          <w:sz w:val="24"/>
          <w:szCs w:val="24"/>
        </w:rPr>
        <w:t xml:space="preserve">. акад. </w:t>
      </w:r>
      <w:proofErr w:type="spellStart"/>
      <w:r w:rsidR="001D36B8" w:rsidRPr="00F35BB9">
        <w:rPr>
          <w:i/>
          <w:color w:val="000000"/>
          <w:sz w:val="24"/>
          <w:szCs w:val="24"/>
        </w:rPr>
        <w:t>связи</w:t>
      </w:r>
      <w:proofErr w:type="spellEnd"/>
      <w:r w:rsidR="001D36B8" w:rsidRPr="00F35BB9">
        <w:rPr>
          <w:i/>
          <w:color w:val="000000"/>
          <w:sz w:val="24"/>
          <w:szCs w:val="24"/>
        </w:rPr>
        <w:t xml:space="preserve"> </w:t>
      </w:r>
      <w:proofErr w:type="spellStart"/>
      <w:r w:rsidR="001D36B8" w:rsidRPr="00F35BB9">
        <w:rPr>
          <w:i/>
          <w:color w:val="000000"/>
          <w:sz w:val="24"/>
          <w:szCs w:val="24"/>
        </w:rPr>
        <w:t>им</w:t>
      </w:r>
      <w:proofErr w:type="spellEnd"/>
      <w:r w:rsidR="001D36B8" w:rsidRPr="00F35BB9">
        <w:rPr>
          <w:i/>
          <w:color w:val="000000"/>
          <w:sz w:val="24"/>
          <w:szCs w:val="24"/>
        </w:rPr>
        <w:t>. А.С. Попова. - Одесса, 1996.-С. 43-59.</w:t>
      </w:r>
    </w:p>
    <w:p w:rsidR="001D36B8" w:rsidRPr="00F35BB9" w:rsidRDefault="0090494E" w:rsidP="00F35BB9">
      <w:pPr>
        <w:widowControl w:val="0"/>
        <w:tabs>
          <w:tab w:val="left" w:pos="0"/>
          <w:tab w:val="left" w:pos="426"/>
          <w:tab w:val="left" w:pos="993"/>
        </w:tabs>
        <w:ind w:firstLine="426"/>
        <w:rPr>
          <w:i/>
          <w:sz w:val="24"/>
        </w:rPr>
      </w:pPr>
      <w:r w:rsidRPr="00F35BB9">
        <w:rPr>
          <w:i/>
          <w:sz w:val="24"/>
        </w:rPr>
        <w:t>3</w:t>
      </w:r>
      <w:r w:rsidR="001D36B8" w:rsidRPr="00F35BB9">
        <w:rPr>
          <w:i/>
          <w:sz w:val="24"/>
        </w:rPr>
        <w:t xml:space="preserve">. </w:t>
      </w:r>
      <w:proofErr w:type="spellStart"/>
      <w:r w:rsidR="001D36B8" w:rsidRPr="00F35BB9">
        <w:rPr>
          <w:i/>
          <w:sz w:val="24"/>
        </w:rPr>
        <w:t>Горностаев</w:t>
      </w:r>
      <w:proofErr w:type="spellEnd"/>
      <w:r w:rsidR="001D36B8" w:rsidRPr="00F35BB9">
        <w:rPr>
          <w:i/>
          <w:sz w:val="24"/>
        </w:rPr>
        <w:t xml:space="preserve"> Ю.М.,</w:t>
      </w:r>
      <w:proofErr w:type="spellStart"/>
      <w:r w:rsidR="001D36B8" w:rsidRPr="00F35BB9">
        <w:rPr>
          <w:i/>
          <w:sz w:val="24"/>
        </w:rPr>
        <w:t>Невдяев</w:t>
      </w:r>
      <w:proofErr w:type="spellEnd"/>
      <w:r w:rsidR="001D36B8" w:rsidRPr="00F35BB9">
        <w:rPr>
          <w:i/>
          <w:sz w:val="24"/>
        </w:rPr>
        <w:t xml:space="preserve"> Л.М. </w:t>
      </w:r>
      <w:proofErr w:type="spellStart"/>
      <w:r w:rsidR="001D36B8" w:rsidRPr="00F35BB9">
        <w:rPr>
          <w:i/>
          <w:sz w:val="24"/>
        </w:rPr>
        <w:t>Новые</w:t>
      </w:r>
      <w:proofErr w:type="spellEnd"/>
      <w:r w:rsidR="001D36B8" w:rsidRPr="00F35BB9">
        <w:rPr>
          <w:i/>
          <w:sz w:val="24"/>
        </w:rPr>
        <w:t xml:space="preserve"> </w:t>
      </w:r>
      <w:proofErr w:type="spellStart"/>
      <w:r w:rsidR="001D36B8" w:rsidRPr="00F35BB9">
        <w:rPr>
          <w:i/>
          <w:sz w:val="24"/>
        </w:rPr>
        <w:t>стандарты</w:t>
      </w:r>
      <w:proofErr w:type="spellEnd"/>
      <w:r w:rsidR="001D36B8" w:rsidRPr="00F35BB9">
        <w:rPr>
          <w:i/>
          <w:sz w:val="24"/>
        </w:rPr>
        <w:t xml:space="preserve"> </w:t>
      </w:r>
      <w:proofErr w:type="spellStart"/>
      <w:r w:rsidR="001D36B8" w:rsidRPr="00F35BB9">
        <w:rPr>
          <w:i/>
          <w:sz w:val="24"/>
        </w:rPr>
        <w:t>широкополосной</w:t>
      </w:r>
      <w:proofErr w:type="spellEnd"/>
      <w:r w:rsidR="001D36B8" w:rsidRPr="00F35BB9">
        <w:rPr>
          <w:i/>
          <w:sz w:val="24"/>
        </w:rPr>
        <w:t xml:space="preserve"> </w:t>
      </w:r>
      <w:proofErr w:type="spellStart"/>
      <w:r w:rsidR="001D36B8" w:rsidRPr="00F35BB9">
        <w:rPr>
          <w:i/>
          <w:sz w:val="24"/>
        </w:rPr>
        <w:t>радиосвязи</w:t>
      </w:r>
      <w:proofErr w:type="spellEnd"/>
      <w:r w:rsidR="001D36B8" w:rsidRPr="00F35BB9">
        <w:rPr>
          <w:i/>
          <w:sz w:val="24"/>
        </w:rPr>
        <w:t xml:space="preserve"> на </w:t>
      </w:r>
      <w:proofErr w:type="spellStart"/>
      <w:r w:rsidR="001D36B8" w:rsidRPr="00F35BB9">
        <w:rPr>
          <w:i/>
          <w:sz w:val="24"/>
        </w:rPr>
        <w:t>базе</w:t>
      </w:r>
      <w:proofErr w:type="spellEnd"/>
      <w:r w:rsidR="001D36B8" w:rsidRPr="00F35BB9">
        <w:rPr>
          <w:i/>
          <w:sz w:val="24"/>
        </w:rPr>
        <w:t xml:space="preserve"> </w:t>
      </w:r>
      <w:proofErr w:type="spellStart"/>
      <w:r w:rsidR="001D36B8" w:rsidRPr="00F35BB9">
        <w:rPr>
          <w:i/>
          <w:sz w:val="24"/>
        </w:rPr>
        <w:t>технологий</w:t>
      </w:r>
      <w:proofErr w:type="spellEnd"/>
      <w:r w:rsidR="001D36B8" w:rsidRPr="00F35BB9">
        <w:rPr>
          <w:i/>
          <w:sz w:val="24"/>
        </w:rPr>
        <w:t xml:space="preserve"> WCDMA. М., 1999, </w:t>
      </w:r>
      <w:r w:rsidR="001D36B8" w:rsidRPr="00F35BB9">
        <w:rPr>
          <w:rFonts w:ascii="Courier New" w:hAnsi="Courier New" w:cs="Courier New"/>
          <w:i/>
          <w:sz w:val="24"/>
        </w:rPr>
        <w:t>­</w:t>
      </w:r>
      <w:r w:rsidR="001D36B8" w:rsidRPr="00F35BB9">
        <w:rPr>
          <w:i/>
          <w:sz w:val="24"/>
        </w:rPr>
        <w:t xml:space="preserve"> 166 с.</w:t>
      </w:r>
    </w:p>
    <w:p w:rsidR="001D36B8" w:rsidRPr="00F35BB9" w:rsidRDefault="0090494E" w:rsidP="00F35BB9">
      <w:pPr>
        <w:pStyle w:val="32"/>
        <w:tabs>
          <w:tab w:val="left" w:pos="0"/>
          <w:tab w:val="left" w:pos="426"/>
          <w:tab w:val="left" w:pos="851"/>
          <w:tab w:val="left" w:pos="993"/>
        </w:tabs>
        <w:spacing w:after="0"/>
        <w:ind w:left="0" w:firstLine="426"/>
        <w:rPr>
          <w:i/>
          <w:color w:val="000000"/>
          <w:sz w:val="24"/>
          <w:szCs w:val="24"/>
        </w:rPr>
      </w:pPr>
      <w:r w:rsidRPr="00F35BB9">
        <w:rPr>
          <w:i/>
          <w:color w:val="000000"/>
          <w:sz w:val="24"/>
          <w:szCs w:val="24"/>
        </w:rPr>
        <w:t>4</w:t>
      </w:r>
      <w:r w:rsidR="001D36B8" w:rsidRPr="00F35BB9">
        <w:rPr>
          <w:i/>
          <w:color w:val="000000"/>
          <w:sz w:val="24"/>
          <w:szCs w:val="24"/>
        </w:rPr>
        <w:t xml:space="preserve">. </w:t>
      </w:r>
      <w:proofErr w:type="spellStart"/>
      <w:r w:rsidR="001D36B8" w:rsidRPr="00F35BB9">
        <w:rPr>
          <w:i/>
          <w:color w:val="000000"/>
          <w:sz w:val="24"/>
          <w:szCs w:val="24"/>
        </w:rPr>
        <w:t>Горностаев</w:t>
      </w:r>
      <w:proofErr w:type="spellEnd"/>
      <w:r w:rsidR="001D36B8" w:rsidRPr="00F35BB9">
        <w:rPr>
          <w:i/>
          <w:color w:val="000000"/>
          <w:sz w:val="24"/>
          <w:szCs w:val="24"/>
        </w:rPr>
        <w:t xml:space="preserve"> Ю.М. «</w:t>
      </w:r>
      <w:proofErr w:type="spellStart"/>
      <w:r w:rsidR="001D36B8" w:rsidRPr="00F35BB9">
        <w:rPr>
          <w:i/>
          <w:color w:val="000000"/>
          <w:sz w:val="24"/>
          <w:szCs w:val="24"/>
        </w:rPr>
        <w:t>Мобильные</w:t>
      </w:r>
      <w:proofErr w:type="spellEnd"/>
      <w:r w:rsidR="001D36B8" w:rsidRPr="00F35BB9">
        <w:rPr>
          <w:i/>
          <w:color w:val="000000"/>
          <w:sz w:val="24"/>
          <w:szCs w:val="24"/>
        </w:rPr>
        <w:t xml:space="preserve"> </w:t>
      </w:r>
      <w:proofErr w:type="spellStart"/>
      <w:r w:rsidR="001D36B8" w:rsidRPr="00F35BB9">
        <w:rPr>
          <w:i/>
          <w:color w:val="000000"/>
          <w:sz w:val="24"/>
          <w:szCs w:val="24"/>
        </w:rPr>
        <w:t>системы</w:t>
      </w:r>
      <w:proofErr w:type="spellEnd"/>
      <w:r w:rsidR="001D36B8" w:rsidRPr="00F35BB9">
        <w:rPr>
          <w:i/>
          <w:color w:val="000000"/>
          <w:sz w:val="24"/>
          <w:szCs w:val="24"/>
        </w:rPr>
        <w:t xml:space="preserve"> 3-го </w:t>
      </w:r>
      <w:proofErr w:type="spellStart"/>
      <w:r w:rsidR="001D36B8" w:rsidRPr="00F35BB9">
        <w:rPr>
          <w:i/>
          <w:color w:val="000000"/>
          <w:sz w:val="24"/>
          <w:szCs w:val="24"/>
        </w:rPr>
        <w:t>поколения</w:t>
      </w:r>
      <w:proofErr w:type="spellEnd"/>
      <w:r w:rsidR="001D36B8" w:rsidRPr="00F35BB9">
        <w:rPr>
          <w:i/>
          <w:color w:val="000000"/>
          <w:sz w:val="24"/>
          <w:szCs w:val="24"/>
        </w:rPr>
        <w:t>». - М.: МЦНТИ, 1998. - 157 с.</w:t>
      </w:r>
    </w:p>
    <w:p w:rsidR="001D36B8" w:rsidRPr="00F35BB9" w:rsidRDefault="0090494E" w:rsidP="00F35BB9">
      <w:pPr>
        <w:tabs>
          <w:tab w:val="left" w:pos="0"/>
          <w:tab w:val="left" w:pos="426"/>
          <w:tab w:val="left" w:pos="993"/>
          <w:tab w:val="left" w:pos="2640"/>
        </w:tabs>
        <w:ind w:firstLine="426"/>
        <w:rPr>
          <w:i/>
          <w:sz w:val="24"/>
          <w:lang w:eastAsia="uk-UA"/>
        </w:rPr>
      </w:pPr>
      <w:r w:rsidRPr="00F35BB9">
        <w:rPr>
          <w:i/>
          <w:sz w:val="24"/>
        </w:rPr>
        <w:t>5</w:t>
      </w:r>
      <w:r w:rsidR="001D36B8" w:rsidRPr="00F35BB9">
        <w:rPr>
          <w:i/>
          <w:sz w:val="24"/>
        </w:rPr>
        <w:t xml:space="preserve">.  </w:t>
      </w:r>
      <w:proofErr w:type="spellStart"/>
      <w:r w:rsidR="001D36B8" w:rsidRPr="00F35BB9">
        <w:rPr>
          <w:i/>
          <w:sz w:val="24"/>
          <w:lang w:eastAsia="uk-UA"/>
        </w:rPr>
        <w:t>Емельянов</w:t>
      </w:r>
      <w:proofErr w:type="spellEnd"/>
      <w:r w:rsidR="001D36B8" w:rsidRPr="00F35BB9">
        <w:rPr>
          <w:i/>
          <w:sz w:val="24"/>
          <w:lang w:eastAsia="uk-UA"/>
        </w:rPr>
        <w:t xml:space="preserve"> В.В. Стільниковий зв'язок. Частина 1. Навчальний посібник. – Харків: ХНУРЕ, 2002. – 136 с.</w:t>
      </w:r>
    </w:p>
    <w:p w:rsidR="00266CCD" w:rsidRPr="00F35BB9" w:rsidRDefault="0090494E" w:rsidP="00F35BB9">
      <w:pPr>
        <w:tabs>
          <w:tab w:val="left" w:pos="0"/>
          <w:tab w:val="left" w:pos="426"/>
          <w:tab w:val="left" w:pos="993"/>
          <w:tab w:val="left" w:pos="2640"/>
        </w:tabs>
        <w:ind w:firstLine="426"/>
        <w:rPr>
          <w:i/>
          <w:sz w:val="24"/>
          <w:lang w:eastAsia="uk-UA"/>
        </w:rPr>
      </w:pPr>
      <w:r w:rsidRPr="00F35BB9">
        <w:rPr>
          <w:i/>
          <w:sz w:val="24"/>
          <w:lang w:eastAsia="uk-UA"/>
        </w:rPr>
        <w:t>6</w:t>
      </w:r>
      <w:r w:rsidR="00266CCD" w:rsidRPr="00F35BB9">
        <w:rPr>
          <w:i/>
          <w:sz w:val="24"/>
          <w:lang w:eastAsia="uk-UA"/>
        </w:rPr>
        <w:t xml:space="preserve">. </w:t>
      </w:r>
      <w:proofErr w:type="spellStart"/>
      <w:r w:rsidR="00266CCD" w:rsidRPr="00F35BB9">
        <w:rPr>
          <w:i/>
          <w:sz w:val="24"/>
          <w:lang w:eastAsia="uk-UA"/>
        </w:rPr>
        <w:t>Сукачев</w:t>
      </w:r>
      <w:proofErr w:type="spellEnd"/>
      <w:r w:rsidR="00266CCD" w:rsidRPr="00F35BB9">
        <w:rPr>
          <w:i/>
          <w:sz w:val="24"/>
          <w:lang w:eastAsia="uk-UA"/>
        </w:rPr>
        <w:t xml:space="preserve"> Э.А. «</w:t>
      </w:r>
      <w:proofErr w:type="spellStart"/>
      <w:r w:rsidR="00266CCD" w:rsidRPr="00F35BB9">
        <w:rPr>
          <w:i/>
          <w:sz w:val="24"/>
          <w:lang w:eastAsia="uk-UA"/>
        </w:rPr>
        <w:t>Сотовые</w:t>
      </w:r>
      <w:proofErr w:type="spellEnd"/>
      <w:r w:rsidR="00266CCD" w:rsidRPr="00F35BB9">
        <w:rPr>
          <w:i/>
          <w:sz w:val="24"/>
          <w:lang w:eastAsia="uk-UA"/>
        </w:rPr>
        <w:t xml:space="preserve"> сети </w:t>
      </w:r>
      <w:proofErr w:type="spellStart"/>
      <w:r w:rsidR="00266CCD" w:rsidRPr="00F35BB9">
        <w:rPr>
          <w:i/>
          <w:sz w:val="24"/>
          <w:lang w:eastAsia="uk-UA"/>
        </w:rPr>
        <w:t>радиосвязи</w:t>
      </w:r>
      <w:proofErr w:type="spellEnd"/>
      <w:r w:rsidR="00266CCD" w:rsidRPr="00F35BB9">
        <w:rPr>
          <w:i/>
          <w:sz w:val="24"/>
          <w:lang w:eastAsia="uk-UA"/>
        </w:rPr>
        <w:t xml:space="preserve"> с </w:t>
      </w:r>
      <w:proofErr w:type="spellStart"/>
      <w:r w:rsidR="00266CCD" w:rsidRPr="00F35BB9">
        <w:rPr>
          <w:i/>
          <w:sz w:val="24"/>
          <w:lang w:eastAsia="uk-UA"/>
        </w:rPr>
        <w:t>подвижными</w:t>
      </w:r>
      <w:proofErr w:type="spellEnd"/>
      <w:r w:rsidR="00266CCD" w:rsidRPr="00F35BB9">
        <w:rPr>
          <w:i/>
          <w:sz w:val="24"/>
          <w:lang w:eastAsia="uk-UA"/>
        </w:rPr>
        <w:t xml:space="preserve"> </w:t>
      </w:r>
      <w:proofErr w:type="spellStart"/>
      <w:r w:rsidR="00266CCD" w:rsidRPr="00F35BB9">
        <w:rPr>
          <w:i/>
          <w:sz w:val="24"/>
          <w:lang w:eastAsia="uk-UA"/>
        </w:rPr>
        <w:t>объектами</w:t>
      </w:r>
      <w:proofErr w:type="spellEnd"/>
      <w:r w:rsidR="00266CCD" w:rsidRPr="00F35BB9">
        <w:rPr>
          <w:i/>
          <w:sz w:val="24"/>
          <w:lang w:eastAsia="uk-UA"/>
        </w:rPr>
        <w:t xml:space="preserve">». </w:t>
      </w:r>
      <w:proofErr w:type="spellStart"/>
      <w:r w:rsidR="00266CCD" w:rsidRPr="00F35BB9">
        <w:rPr>
          <w:i/>
          <w:sz w:val="24"/>
          <w:lang w:eastAsia="uk-UA"/>
        </w:rPr>
        <w:t>Учебное</w:t>
      </w:r>
      <w:proofErr w:type="spellEnd"/>
      <w:r w:rsidR="00266CCD" w:rsidRPr="00F35BB9">
        <w:rPr>
          <w:i/>
          <w:sz w:val="24"/>
          <w:lang w:eastAsia="uk-UA"/>
        </w:rPr>
        <w:t xml:space="preserve"> пособ. – </w:t>
      </w:r>
      <w:proofErr w:type="spellStart"/>
      <w:r w:rsidR="00266CCD" w:rsidRPr="00F35BB9">
        <w:rPr>
          <w:i/>
          <w:sz w:val="24"/>
          <w:lang w:eastAsia="uk-UA"/>
        </w:rPr>
        <w:t>Изд</w:t>
      </w:r>
      <w:proofErr w:type="spellEnd"/>
      <w:r w:rsidR="00266CCD" w:rsidRPr="00F35BB9">
        <w:rPr>
          <w:i/>
          <w:sz w:val="24"/>
          <w:lang w:eastAsia="uk-UA"/>
        </w:rPr>
        <w:t xml:space="preserve">. 2-е, </w:t>
      </w:r>
      <w:proofErr w:type="spellStart"/>
      <w:r w:rsidR="00266CCD" w:rsidRPr="00F35BB9">
        <w:rPr>
          <w:i/>
          <w:sz w:val="24"/>
          <w:lang w:eastAsia="uk-UA"/>
        </w:rPr>
        <w:t>испр</w:t>
      </w:r>
      <w:proofErr w:type="spellEnd"/>
      <w:r w:rsidR="00266CCD" w:rsidRPr="00F35BB9">
        <w:rPr>
          <w:i/>
          <w:sz w:val="24"/>
          <w:lang w:eastAsia="uk-UA"/>
        </w:rPr>
        <w:t xml:space="preserve">. и </w:t>
      </w:r>
      <w:proofErr w:type="spellStart"/>
      <w:r w:rsidR="00266CCD" w:rsidRPr="00F35BB9">
        <w:rPr>
          <w:i/>
          <w:sz w:val="24"/>
          <w:lang w:eastAsia="uk-UA"/>
        </w:rPr>
        <w:t>дополн</w:t>
      </w:r>
      <w:proofErr w:type="spellEnd"/>
      <w:r w:rsidR="00266CCD" w:rsidRPr="00F35BB9">
        <w:rPr>
          <w:i/>
          <w:sz w:val="24"/>
          <w:lang w:eastAsia="uk-UA"/>
        </w:rPr>
        <w:t>.-</w:t>
      </w:r>
      <w:proofErr w:type="spellStart"/>
      <w:r w:rsidR="00266CCD" w:rsidRPr="00F35BB9">
        <w:rPr>
          <w:i/>
          <w:sz w:val="24"/>
          <w:lang w:eastAsia="uk-UA"/>
        </w:rPr>
        <w:t>Одесса:УГАС</w:t>
      </w:r>
      <w:proofErr w:type="spellEnd"/>
      <w:r w:rsidR="00266CCD" w:rsidRPr="00F35BB9">
        <w:rPr>
          <w:i/>
          <w:sz w:val="24"/>
          <w:lang w:eastAsia="uk-UA"/>
        </w:rPr>
        <w:t>, 2000. – 119с.</w:t>
      </w:r>
    </w:p>
    <w:p w:rsidR="00F35BB9" w:rsidRDefault="00F35BB9">
      <w:pPr>
        <w:spacing w:after="200" w:line="276" w:lineRule="auto"/>
        <w:ind w:firstLine="0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266CCD" w:rsidRPr="00005DE4" w:rsidRDefault="00266CCD" w:rsidP="00266CCD">
      <w:pPr>
        <w:tabs>
          <w:tab w:val="left" w:pos="2640"/>
        </w:tabs>
        <w:jc w:val="right"/>
        <w:rPr>
          <w:i/>
          <w:szCs w:val="28"/>
        </w:rPr>
      </w:pPr>
      <w:r w:rsidRPr="00005DE4">
        <w:rPr>
          <w:i/>
          <w:szCs w:val="28"/>
        </w:rPr>
        <w:lastRenderedPageBreak/>
        <w:t>Попович Р .</w:t>
      </w:r>
      <w:r w:rsidR="00FE2A0D" w:rsidRPr="00005DE4">
        <w:rPr>
          <w:i/>
          <w:szCs w:val="28"/>
          <w:lang w:val="en-US"/>
        </w:rPr>
        <w:t>C</w:t>
      </w:r>
      <w:r w:rsidR="00F35BB9">
        <w:rPr>
          <w:i/>
          <w:szCs w:val="28"/>
        </w:rPr>
        <w:t>., студент</w:t>
      </w:r>
    </w:p>
    <w:p w:rsidR="006964C9" w:rsidRPr="00005DE4" w:rsidRDefault="00F35BB9" w:rsidP="00266CCD">
      <w:pPr>
        <w:tabs>
          <w:tab w:val="left" w:pos="2640"/>
        </w:tabs>
        <w:jc w:val="right"/>
        <w:rPr>
          <w:i/>
          <w:szCs w:val="28"/>
        </w:rPr>
      </w:pPr>
      <w:proofErr w:type="spellStart"/>
      <w:r w:rsidRPr="00005DE4">
        <w:rPr>
          <w:rFonts w:cs="Times New Roman"/>
          <w:i/>
        </w:rPr>
        <w:t>Курчанов</w:t>
      </w:r>
      <w:proofErr w:type="spellEnd"/>
      <w:r w:rsidRPr="00005DE4">
        <w:rPr>
          <w:rFonts w:cs="Times New Roman"/>
          <w:i/>
        </w:rPr>
        <w:t xml:space="preserve"> В.Н.</w:t>
      </w:r>
      <w:r>
        <w:rPr>
          <w:rFonts w:cs="Times New Roman"/>
          <w:i/>
        </w:rPr>
        <w:t xml:space="preserve">, </w:t>
      </w:r>
      <w:proofErr w:type="spellStart"/>
      <w:r>
        <w:rPr>
          <w:rFonts w:cs="Times New Roman"/>
          <w:i/>
        </w:rPr>
        <w:t>доцент,к.т.н</w:t>
      </w:r>
      <w:proofErr w:type="spellEnd"/>
      <w:r>
        <w:rPr>
          <w:rFonts w:cs="Times New Roman"/>
          <w:i/>
        </w:rPr>
        <w:t>.</w:t>
      </w:r>
    </w:p>
    <w:p w:rsidR="00266CCD" w:rsidRPr="00005DE4" w:rsidRDefault="00266CCD" w:rsidP="00266CCD">
      <w:pPr>
        <w:tabs>
          <w:tab w:val="left" w:pos="2640"/>
        </w:tabs>
        <w:jc w:val="right"/>
        <w:rPr>
          <w:i/>
          <w:szCs w:val="28"/>
        </w:rPr>
      </w:pPr>
      <w:proofErr w:type="spellStart"/>
      <w:r w:rsidRPr="00005DE4">
        <w:rPr>
          <w:i/>
          <w:szCs w:val="28"/>
        </w:rPr>
        <w:t>Полтавский</w:t>
      </w:r>
      <w:proofErr w:type="spellEnd"/>
      <w:r w:rsidRPr="00005DE4">
        <w:rPr>
          <w:i/>
          <w:szCs w:val="28"/>
        </w:rPr>
        <w:t xml:space="preserve"> </w:t>
      </w:r>
      <w:proofErr w:type="spellStart"/>
      <w:r w:rsidRPr="00005DE4">
        <w:rPr>
          <w:i/>
          <w:szCs w:val="28"/>
        </w:rPr>
        <w:t>национальный</w:t>
      </w:r>
      <w:proofErr w:type="spellEnd"/>
      <w:r w:rsidRPr="00005DE4">
        <w:rPr>
          <w:i/>
          <w:szCs w:val="28"/>
        </w:rPr>
        <w:t xml:space="preserve"> </w:t>
      </w:r>
      <w:proofErr w:type="spellStart"/>
      <w:r w:rsidRPr="00005DE4">
        <w:rPr>
          <w:i/>
          <w:szCs w:val="28"/>
        </w:rPr>
        <w:t>технический</w:t>
      </w:r>
      <w:proofErr w:type="spellEnd"/>
      <w:r w:rsidRPr="00005DE4">
        <w:rPr>
          <w:i/>
          <w:szCs w:val="28"/>
        </w:rPr>
        <w:t xml:space="preserve"> </w:t>
      </w:r>
      <w:proofErr w:type="spellStart"/>
      <w:r w:rsidRPr="00005DE4">
        <w:rPr>
          <w:i/>
          <w:szCs w:val="28"/>
        </w:rPr>
        <w:t>университет</w:t>
      </w:r>
      <w:proofErr w:type="spellEnd"/>
    </w:p>
    <w:p w:rsidR="00266CCD" w:rsidRDefault="00266CCD" w:rsidP="00266CCD">
      <w:pPr>
        <w:tabs>
          <w:tab w:val="left" w:pos="2640"/>
        </w:tabs>
        <w:jc w:val="right"/>
        <w:rPr>
          <w:i/>
          <w:szCs w:val="28"/>
        </w:rPr>
      </w:pPr>
      <w:proofErr w:type="spellStart"/>
      <w:r w:rsidRPr="00005DE4">
        <w:rPr>
          <w:i/>
          <w:szCs w:val="28"/>
        </w:rPr>
        <w:t>имени</w:t>
      </w:r>
      <w:proofErr w:type="spellEnd"/>
      <w:r w:rsidRPr="00005DE4">
        <w:rPr>
          <w:i/>
          <w:szCs w:val="28"/>
        </w:rPr>
        <w:t xml:space="preserve"> </w:t>
      </w:r>
      <w:proofErr w:type="spellStart"/>
      <w:r w:rsidRPr="00005DE4">
        <w:rPr>
          <w:i/>
          <w:szCs w:val="28"/>
        </w:rPr>
        <w:t>Юрия</w:t>
      </w:r>
      <w:proofErr w:type="spellEnd"/>
      <w:r w:rsidRPr="00005DE4">
        <w:rPr>
          <w:i/>
          <w:szCs w:val="28"/>
        </w:rPr>
        <w:t xml:space="preserve"> Кондратюка</w:t>
      </w:r>
    </w:p>
    <w:p w:rsidR="00F35BB9" w:rsidRPr="00005DE4" w:rsidRDefault="00F35BB9" w:rsidP="00266CCD">
      <w:pPr>
        <w:tabs>
          <w:tab w:val="left" w:pos="2640"/>
        </w:tabs>
        <w:jc w:val="right"/>
        <w:rPr>
          <w:i/>
          <w:szCs w:val="28"/>
        </w:rPr>
      </w:pPr>
    </w:p>
    <w:p w:rsidR="00266CCD" w:rsidRDefault="00266CCD" w:rsidP="00266CCD">
      <w:pPr>
        <w:widowControl w:val="0"/>
        <w:ind w:firstLine="567"/>
        <w:jc w:val="center"/>
        <w:rPr>
          <w:rFonts w:cs="Times New Roman"/>
          <w:b/>
          <w:szCs w:val="28"/>
        </w:rPr>
      </w:pPr>
      <w:proofErr w:type="spellStart"/>
      <w:r w:rsidRPr="00005DE4">
        <w:rPr>
          <w:rFonts w:cs="Times New Roman"/>
          <w:b/>
          <w:szCs w:val="28"/>
        </w:rPr>
        <w:t>Сеть</w:t>
      </w:r>
      <w:proofErr w:type="spellEnd"/>
      <w:r w:rsidRPr="00005DE4">
        <w:rPr>
          <w:rFonts w:cs="Times New Roman"/>
          <w:b/>
          <w:szCs w:val="28"/>
        </w:rPr>
        <w:t xml:space="preserve"> </w:t>
      </w:r>
      <w:proofErr w:type="spellStart"/>
      <w:r w:rsidRPr="00005DE4">
        <w:rPr>
          <w:rFonts w:cs="Times New Roman"/>
          <w:b/>
          <w:szCs w:val="28"/>
        </w:rPr>
        <w:t>мобильной</w:t>
      </w:r>
      <w:proofErr w:type="spellEnd"/>
      <w:r w:rsidRPr="00005DE4">
        <w:rPr>
          <w:rFonts w:cs="Times New Roman"/>
          <w:b/>
          <w:szCs w:val="28"/>
        </w:rPr>
        <w:t xml:space="preserve"> </w:t>
      </w:r>
      <w:proofErr w:type="spellStart"/>
      <w:r w:rsidRPr="00005DE4">
        <w:rPr>
          <w:rFonts w:cs="Times New Roman"/>
          <w:b/>
          <w:szCs w:val="28"/>
        </w:rPr>
        <w:t>связи</w:t>
      </w:r>
      <w:proofErr w:type="spellEnd"/>
      <w:r w:rsidRPr="00005DE4">
        <w:rPr>
          <w:rFonts w:cs="Times New Roman"/>
          <w:b/>
          <w:szCs w:val="28"/>
        </w:rPr>
        <w:t xml:space="preserve"> CDMA2000</w:t>
      </w:r>
    </w:p>
    <w:p w:rsidR="00F35BB9" w:rsidRPr="00005DE4" w:rsidRDefault="00F35BB9" w:rsidP="00266CCD">
      <w:pPr>
        <w:widowControl w:val="0"/>
        <w:ind w:firstLine="567"/>
        <w:jc w:val="center"/>
        <w:rPr>
          <w:rFonts w:cs="Times New Roman"/>
          <w:b/>
          <w:szCs w:val="28"/>
        </w:rPr>
      </w:pPr>
    </w:p>
    <w:p w:rsidR="00266CCD" w:rsidRPr="00266CCD" w:rsidRDefault="00266CCD" w:rsidP="00266CCD">
      <w:pPr>
        <w:tabs>
          <w:tab w:val="left" w:pos="2640"/>
        </w:tabs>
        <w:rPr>
          <w:i/>
          <w:szCs w:val="28"/>
        </w:rPr>
      </w:pPr>
      <w:r w:rsidRPr="00266CCD">
        <w:rPr>
          <w:i/>
          <w:szCs w:val="28"/>
        </w:rPr>
        <w:t xml:space="preserve">В </w:t>
      </w:r>
      <w:proofErr w:type="spellStart"/>
      <w:r w:rsidRPr="00266CCD">
        <w:rPr>
          <w:i/>
          <w:szCs w:val="28"/>
        </w:rPr>
        <w:t>статье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описаны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основные</w:t>
      </w:r>
      <w:proofErr w:type="spellEnd"/>
      <w:r w:rsidRPr="00266CCD">
        <w:rPr>
          <w:i/>
          <w:szCs w:val="28"/>
        </w:rPr>
        <w:t xml:space="preserve"> характеристики </w:t>
      </w:r>
      <w:proofErr w:type="spellStart"/>
      <w:r w:rsidRPr="00266CCD">
        <w:rPr>
          <w:i/>
          <w:szCs w:val="28"/>
        </w:rPr>
        <w:t>сетей</w:t>
      </w:r>
      <w:proofErr w:type="spellEnd"/>
      <w:r w:rsidRPr="00266CCD">
        <w:rPr>
          <w:i/>
          <w:szCs w:val="28"/>
        </w:rPr>
        <w:t xml:space="preserve">, </w:t>
      </w:r>
      <w:proofErr w:type="spellStart"/>
      <w:r w:rsidRPr="00266CCD">
        <w:rPr>
          <w:i/>
          <w:szCs w:val="28"/>
        </w:rPr>
        <w:t>построенных</w:t>
      </w:r>
      <w:proofErr w:type="spellEnd"/>
      <w:r w:rsidRPr="00266CCD">
        <w:rPr>
          <w:i/>
          <w:szCs w:val="28"/>
        </w:rPr>
        <w:t xml:space="preserve"> на </w:t>
      </w:r>
      <w:proofErr w:type="spellStart"/>
      <w:r w:rsidRPr="00266CCD">
        <w:rPr>
          <w:i/>
          <w:szCs w:val="28"/>
        </w:rPr>
        <w:t>базе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стандарта</w:t>
      </w:r>
      <w:proofErr w:type="spellEnd"/>
      <w:r w:rsidRPr="00266CCD">
        <w:rPr>
          <w:i/>
          <w:szCs w:val="28"/>
        </w:rPr>
        <w:t xml:space="preserve"> CDMA2000, </w:t>
      </w:r>
      <w:proofErr w:type="spellStart"/>
      <w:r w:rsidRPr="00266CCD">
        <w:rPr>
          <w:i/>
          <w:szCs w:val="28"/>
        </w:rPr>
        <w:t>рассмотре</w:t>
      </w:r>
      <w:r>
        <w:rPr>
          <w:i/>
          <w:szCs w:val="28"/>
        </w:rPr>
        <w:t>ны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их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преимущества</w:t>
      </w:r>
      <w:proofErr w:type="spellEnd"/>
      <w:r>
        <w:rPr>
          <w:i/>
          <w:szCs w:val="28"/>
        </w:rPr>
        <w:t xml:space="preserve"> и </w:t>
      </w:r>
      <w:proofErr w:type="spellStart"/>
      <w:r>
        <w:rPr>
          <w:i/>
          <w:szCs w:val="28"/>
        </w:rPr>
        <w:t>недостатки</w:t>
      </w:r>
      <w:proofErr w:type="spellEnd"/>
      <w:r>
        <w:rPr>
          <w:i/>
          <w:szCs w:val="28"/>
        </w:rPr>
        <w:t xml:space="preserve">, а </w:t>
      </w:r>
      <w:proofErr w:type="spellStart"/>
      <w:r>
        <w:rPr>
          <w:i/>
          <w:szCs w:val="28"/>
        </w:rPr>
        <w:t>также</w:t>
      </w:r>
      <w:proofErr w:type="spellEnd"/>
      <w:r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проведен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сравнительный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анализ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основных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параметров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сетей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мобильной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связи</w:t>
      </w:r>
      <w:proofErr w:type="spellEnd"/>
      <w:r w:rsidRPr="00266CCD">
        <w:rPr>
          <w:i/>
          <w:szCs w:val="28"/>
        </w:rPr>
        <w:t xml:space="preserve"> на </w:t>
      </w:r>
      <w:proofErr w:type="spellStart"/>
      <w:r w:rsidRPr="00266CCD">
        <w:rPr>
          <w:i/>
          <w:szCs w:val="28"/>
        </w:rPr>
        <w:t>базе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стандартов</w:t>
      </w:r>
      <w:proofErr w:type="spellEnd"/>
      <w:r w:rsidRPr="00266CCD">
        <w:rPr>
          <w:i/>
          <w:szCs w:val="28"/>
        </w:rPr>
        <w:t xml:space="preserve"> CDMA 2000 и WCDMA.</w:t>
      </w:r>
    </w:p>
    <w:p w:rsidR="0000551D" w:rsidRDefault="00266CCD" w:rsidP="00266CCD">
      <w:pPr>
        <w:tabs>
          <w:tab w:val="left" w:pos="2640"/>
        </w:tabs>
        <w:rPr>
          <w:i/>
          <w:szCs w:val="28"/>
        </w:rPr>
      </w:pPr>
      <w:proofErr w:type="spellStart"/>
      <w:r w:rsidRPr="00266CCD">
        <w:rPr>
          <w:b/>
          <w:i/>
          <w:szCs w:val="28"/>
        </w:rPr>
        <w:t>Ключевые</w:t>
      </w:r>
      <w:proofErr w:type="spellEnd"/>
      <w:r w:rsidRPr="00266CCD">
        <w:rPr>
          <w:b/>
          <w:i/>
          <w:szCs w:val="28"/>
        </w:rPr>
        <w:t xml:space="preserve"> слова:</w:t>
      </w:r>
      <w:r w:rsidRPr="00266CCD">
        <w:rPr>
          <w:i/>
          <w:szCs w:val="28"/>
        </w:rPr>
        <w:t xml:space="preserve"> CDMA, WCDMA, </w:t>
      </w:r>
      <w:proofErr w:type="spellStart"/>
      <w:r w:rsidRPr="00266CCD">
        <w:rPr>
          <w:i/>
          <w:szCs w:val="28"/>
        </w:rPr>
        <w:t>цифровое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кодирование</w:t>
      </w:r>
      <w:proofErr w:type="spellEnd"/>
      <w:r w:rsidRPr="00266CCD">
        <w:rPr>
          <w:i/>
          <w:szCs w:val="28"/>
        </w:rPr>
        <w:t xml:space="preserve">, </w:t>
      </w:r>
      <w:proofErr w:type="spellStart"/>
      <w:r w:rsidRPr="00266CCD">
        <w:rPr>
          <w:i/>
          <w:szCs w:val="28"/>
        </w:rPr>
        <w:t>сотовая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сеть</w:t>
      </w:r>
      <w:proofErr w:type="spellEnd"/>
      <w:r w:rsidRPr="00266CCD">
        <w:rPr>
          <w:i/>
          <w:szCs w:val="28"/>
        </w:rPr>
        <w:t xml:space="preserve">, </w:t>
      </w:r>
      <w:proofErr w:type="spellStart"/>
      <w:r w:rsidRPr="00005DE4">
        <w:rPr>
          <w:i/>
          <w:szCs w:val="28"/>
        </w:rPr>
        <w:t>радиосвязь</w:t>
      </w:r>
      <w:proofErr w:type="spellEnd"/>
      <w:r w:rsidRPr="00005DE4">
        <w:rPr>
          <w:i/>
          <w:szCs w:val="28"/>
        </w:rPr>
        <w:t>.</w:t>
      </w:r>
    </w:p>
    <w:p w:rsidR="00F35BB9" w:rsidRPr="00005DE4" w:rsidRDefault="00F35BB9" w:rsidP="00266CCD">
      <w:pPr>
        <w:tabs>
          <w:tab w:val="left" w:pos="2640"/>
        </w:tabs>
        <w:rPr>
          <w:i/>
          <w:szCs w:val="28"/>
        </w:rPr>
      </w:pPr>
    </w:p>
    <w:p w:rsidR="00266CCD" w:rsidRPr="00005DE4" w:rsidRDefault="00FE2A0D" w:rsidP="00266CCD">
      <w:pPr>
        <w:tabs>
          <w:tab w:val="left" w:pos="2640"/>
        </w:tabs>
        <w:jc w:val="right"/>
        <w:rPr>
          <w:i/>
          <w:szCs w:val="28"/>
        </w:rPr>
      </w:pPr>
      <w:r w:rsidRPr="00005DE4">
        <w:rPr>
          <w:i/>
          <w:szCs w:val="28"/>
          <w:lang w:val="en-US"/>
        </w:rPr>
        <w:t>R</w:t>
      </w:r>
      <w:r w:rsidR="00266CCD" w:rsidRPr="00005DE4">
        <w:rPr>
          <w:i/>
          <w:szCs w:val="28"/>
        </w:rPr>
        <w:t xml:space="preserve"> .</w:t>
      </w:r>
      <w:r w:rsidRPr="00005DE4">
        <w:rPr>
          <w:i/>
          <w:szCs w:val="28"/>
          <w:lang w:val="en-US"/>
        </w:rPr>
        <w:t>S</w:t>
      </w:r>
      <w:r w:rsidR="00266CCD" w:rsidRPr="00005DE4">
        <w:rPr>
          <w:i/>
          <w:szCs w:val="28"/>
        </w:rPr>
        <w:t xml:space="preserve">. </w:t>
      </w:r>
      <w:proofErr w:type="spellStart"/>
      <w:r w:rsidR="00266CCD" w:rsidRPr="00005DE4">
        <w:rPr>
          <w:i/>
          <w:szCs w:val="28"/>
        </w:rPr>
        <w:t>Popovich</w:t>
      </w:r>
      <w:proofErr w:type="spellEnd"/>
      <w:r w:rsidR="00266CCD" w:rsidRPr="00005DE4">
        <w:rPr>
          <w:i/>
          <w:szCs w:val="28"/>
        </w:rPr>
        <w:t xml:space="preserve">, </w:t>
      </w:r>
      <w:proofErr w:type="spellStart"/>
      <w:r w:rsidR="00266CCD" w:rsidRPr="00005DE4">
        <w:rPr>
          <w:i/>
          <w:szCs w:val="28"/>
        </w:rPr>
        <w:t>student</w:t>
      </w:r>
      <w:proofErr w:type="spellEnd"/>
      <w:r w:rsidR="00266CCD" w:rsidRPr="00005DE4">
        <w:rPr>
          <w:i/>
          <w:szCs w:val="28"/>
        </w:rPr>
        <w:t>,</w:t>
      </w:r>
    </w:p>
    <w:p w:rsidR="006964C9" w:rsidRPr="00005DE4" w:rsidRDefault="00F35BB9" w:rsidP="00266CCD">
      <w:pPr>
        <w:tabs>
          <w:tab w:val="left" w:pos="2640"/>
        </w:tabs>
        <w:jc w:val="right"/>
        <w:rPr>
          <w:rFonts w:cs="Times New Roman"/>
          <w:i/>
          <w:szCs w:val="28"/>
          <w:lang w:val="en-US"/>
        </w:rPr>
      </w:pPr>
      <w:bookmarkStart w:id="0" w:name="_GoBack"/>
      <w:bookmarkEnd w:id="0"/>
      <w:proofErr w:type="spellStart"/>
      <w:r>
        <w:rPr>
          <w:rFonts w:cs="Times New Roman"/>
          <w:i/>
          <w:szCs w:val="28"/>
          <w:shd w:val="clear" w:color="auto" w:fill="FFFFFF"/>
          <w:lang w:val="en-US"/>
        </w:rPr>
        <w:t>V.N.Kurchanov</w:t>
      </w:r>
      <w:proofErr w:type="spellEnd"/>
      <w:r>
        <w:rPr>
          <w:rFonts w:cs="Times New Roman"/>
          <w:i/>
          <w:szCs w:val="28"/>
          <w:shd w:val="clear" w:color="auto" w:fill="FFFFFF"/>
          <w:lang w:val="en-US"/>
        </w:rPr>
        <w:t xml:space="preserve">, </w:t>
      </w:r>
      <w:proofErr w:type="spellStart"/>
      <w:r w:rsidRPr="007D69B3">
        <w:rPr>
          <w:i/>
          <w:szCs w:val="28"/>
        </w:rPr>
        <w:t>Ph.D</w:t>
      </w:r>
      <w:proofErr w:type="spellEnd"/>
      <w:r w:rsidRPr="007D69B3">
        <w:rPr>
          <w:i/>
          <w:szCs w:val="28"/>
        </w:rPr>
        <w:t>.</w:t>
      </w:r>
    </w:p>
    <w:p w:rsidR="00266CCD" w:rsidRPr="00005DE4" w:rsidRDefault="00266CCD" w:rsidP="00266CCD">
      <w:pPr>
        <w:widowControl w:val="0"/>
        <w:ind w:firstLine="567"/>
        <w:jc w:val="right"/>
        <w:rPr>
          <w:i/>
          <w:szCs w:val="28"/>
          <w:lang w:val="en-US"/>
        </w:rPr>
      </w:pPr>
      <w:r w:rsidRPr="00005DE4">
        <w:rPr>
          <w:i/>
          <w:szCs w:val="28"/>
          <w:lang w:val="en-US"/>
        </w:rPr>
        <w:t>Poltava National Technical University</w:t>
      </w:r>
    </w:p>
    <w:p w:rsidR="00F35BB9" w:rsidRPr="00005DE4" w:rsidRDefault="00F35BB9" w:rsidP="00266CCD">
      <w:pPr>
        <w:widowControl w:val="0"/>
        <w:ind w:firstLine="567"/>
        <w:jc w:val="right"/>
        <w:rPr>
          <w:i/>
          <w:szCs w:val="28"/>
          <w:lang w:val="en-US"/>
        </w:rPr>
      </w:pPr>
    </w:p>
    <w:p w:rsidR="00266CCD" w:rsidRDefault="00266CCD" w:rsidP="00266CCD">
      <w:pPr>
        <w:tabs>
          <w:tab w:val="left" w:pos="2640"/>
        </w:tabs>
        <w:jc w:val="center"/>
        <w:rPr>
          <w:b/>
          <w:szCs w:val="28"/>
        </w:rPr>
      </w:pPr>
      <w:r w:rsidRPr="00266CCD">
        <w:rPr>
          <w:b/>
          <w:szCs w:val="28"/>
        </w:rPr>
        <w:t>CDMA2000 MOBILE NETWORK</w:t>
      </w:r>
    </w:p>
    <w:p w:rsidR="00F35BB9" w:rsidRPr="00266CCD" w:rsidRDefault="00F35BB9" w:rsidP="00266CCD">
      <w:pPr>
        <w:tabs>
          <w:tab w:val="left" w:pos="2640"/>
        </w:tabs>
        <w:jc w:val="center"/>
        <w:rPr>
          <w:b/>
          <w:szCs w:val="28"/>
        </w:rPr>
      </w:pPr>
    </w:p>
    <w:p w:rsidR="00266CCD" w:rsidRPr="00266CCD" w:rsidRDefault="00266CCD" w:rsidP="00266CCD">
      <w:pPr>
        <w:tabs>
          <w:tab w:val="left" w:pos="2640"/>
        </w:tabs>
        <w:rPr>
          <w:i/>
          <w:szCs w:val="28"/>
        </w:rPr>
      </w:pPr>
      <w:proofErr w:type="spellStart"/>
      <w:r w:rsidRPr="00266CCD">
        <w:rPr>
          <w:i/>
          <w:szCs w:val="28"/>
        </w:rPr>
        <w:t>The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article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describes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the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main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characteristics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of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networks</w:t>
      </w:r>
      <w:proofErr w:type="spellEnd"/>
      <w:r w:rsidRPr="00266CCD">
        <w:rPr>
          <w:i/>
          <w:szCs w:val="28"/>
        </w:rPr>
        <w:t xml:space="preserve"> </w:t>
      </w:r>
      <w:r w:rsidR="00FF508F">
        <w:rPr>
          <w:i/>
          <w:szCs w:val="28"/>
          <w:lang w:val="en-US"/>
        </w:rPr>
        <w:t>based</w:t>
      </w:r>
      <w:r w:rsidRPr="00266CCD">
        <w:rPr>
          <w:i/>
          <w:szCs w:val="28"/>
        </w:rPr>
        <w:t xml:space="preserve"> o</w:t>
      </w:r>
      <w:r w:rsidR="00FF508F">
        <w:rPr>
          <w:i/>
          <w:szCs w:val="28"/>
          <w:lang w:val="en-US"/>
        </w:rPr>
        <w:t>n</w:t>
      </w:r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standard</w:t>
      </w:r>
      <w:proofErr w:type="spellEnd"/>
      <w:r w:rsidRPr="00266CCD">
        <w:rPr>
          <w:i/>
          <w:szCs w:val="28"/>
        </w:rPr>
        <w:t xml:space="preserve"> CDMA2000, </w:t>
      </w:r>
      <w:proofErr w:type="spellStart"/>
      <w:r w:rsidRPr="00266CCD">
        <w:rPr>
          <w:i/>
          <w:szCs w:val="28"/>
        </w:rPr>
        <w:t>examined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their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advantages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and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disadvantages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and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the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comparative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analysis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of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the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main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parameters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of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mobile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networks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based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on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the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standard</w:t>
      </w:r>
      <w:proofErr w:type="spellEnd"/>
      <w:r w:rsidRPr="00266CCD">
        <w:rPr>
          <w:i/>
          <w:szCs w:val="28"/>
        </w:rPr>
        <w:t xml:space="preserve"> CDMA 2000 </w:t>
      </w:r>
      <w:proofErr w:type="spellStart"/>
      <w:r w:rsidRPr="00266CCD">
        <w:rPr>
          <w:i/>
          <w:szCs w:val="28"/>
        </w:rPr>
        <w:t>and</w:t>
      </w:r>
      <w:proofErr w:type="spellEnd"/>
      <w:r w:rsidRPr="00266CCD">
        <w:rPr>
          <w:i/>
          <w:szCs w:val="28"/>
        </w:rPr>
        <w:t xml:space="preserve"> WCDMA.</w:t>
      </w:r>
    </w:p>
    <w:p w:rsidR="007A4622" w:rsidRPr="00FF508F" w:rsidRDefault="00266CCD" w:rsidP="00FF508F">
      <w:pPr>
        <w:tabs>
          <w:tab w:val="left" w:pos="2640"/>
        </w:tabs>
        <w:rPr>
          <w:rFonts w:cs="Times New Roman"/>
          <w:szCs w:val="28"/>
          <w:lang w:val="en-US"/>
        </w:rPr>
      </w:pPr>
      <w:proofErr w:type="spellStart"/>
      <w:r w:rsidRPr="00266CCD">
        <w:rPr>
          <w:b/>
          <w:i/>
          <w:szCs w:val="28"/>
        </w:rPr>
        <w:t>Keywords</w:t>
      </w:r>
      <w:proofErr w:type="spellEnd"/>
      <w:r w:rsidRPr="00266CCD">
        <w:rPr>
          <w:b/>
          <w:i/>
          <w:szCs w:val="28"/>
        </w:rPr>
        <w:t>:</w:t>
      </w:r>
      <w:r w:rsidRPr="00266CCD">
        <w:rPr>
          <w:i/>
          <w:szCs w:val="28"/>
        </w:rPr>
        <w:t xml:space="preserve"> CDMA, WCDMA, </w:t>
      </w:r>
      <w:proofErr w:type="spellStart"/>
      <w:r w:rsidRPr="00266CCD">
        <w:rPr>
          <w:i/>
          <w:szCs w:val="28"/>
        </w:rPr>
        <w:t>digital</w:t>
      </w:r>
      <w:proofErr w:type="spellEnd"/>
      <w:r w:rsidRPr="00266CCD">
        <w:rPr>
          <w:i/>
          <w:szCs w:val="28"/>
        </w:rPr>
        <w:t xml:space="preserve"> </w:t>
      </w:r>
      <w:proofErr w:type="spellStart"/>
      <w:r w:rsidRPr="00266CCD">
        <w:rPr>
          <w:i/>
          <w:szCs w:val="28"/>
        </w:rPr>
        <w:t>encoding</w:t>
      </w:r>
      <w:proofErr w:type="spellEnd"/>
      <w:r w:rsidR="00FF508F">
        <w:rPr>
          <w:i/>
          <w:szCs w:val="28"/>
          <w:lang w:val="en-US"/>
        </w:rPr>
        <w:t>,</w:t>
      </w:r>
      <w:r w:rsidR="00FF508F">
        <w:rPr>
          <w:i/>
          <w:szCs w:val="28"/>
        </w:rPr>
        <w:t xml:space="preserve"> </w:t>
      </w:r>
      <w:proofErr w:type="spellStart"/>
      <w:r w:rsidR="00FF508F">
        <w:rPr>
          <w:i/>
          <w:szCs w:val="28"/>
        </w:rPr>
        <w:t>cellula</w:t>
      </w:r>
      <w:proofErr w:type="spellEnd"/>
      <w:r w:rsidR="00FF508F">
        <w:rPr>
          <w:i/>
          <w:szCs w:val="28"/>
          <w:lang w:val="en-US"/>
        </w:rPr>
        <w:t>,</w:t>
      </w:r>
      <w:r w:rsidRPr="00266CCD">
        <w:rPr>
          <w:i/>
          <w:szCs w:val="28"/>
        </w:rPr>
        <w:t xml:space="preserve"> </w:t>
      </w:r>
      <w:proofErr w:type="spellStart"/>
      <w:r w:rsidR="00FF508F" w:rsidRPr="00FF508F">
        <w:rPr>
          <w:i/>
          <w:szCs w:val="28"/>
        </w:rPr>
        <w:t>radio</w:t>
      </w:r>
      <w:proofErr w:type="spellEnd"/>
      <w:r w:rsidR="00FF508F" w:rsidRPr="00FF508F">
        <w:rPr>
          <w:i/>
          <w:szCs w:val="28"/>
        </w:rPr>
        <w:t xml:space="preserve"> </w:t>
      </w:r>
      <w:proofErr w:type="spellStart"/>
      <w:r w:rsidR="00FF508F" w:rsidRPr="00FF508F">
        <w:rPr>
          <w:i/>
          <w:szCs w:val="28"/>
        </w:rPr>
        <w:t>communicatio</w:t>
      </w:r>
      <w:proofErr w:type="spellEnd"/>
      <w:r w:rsidR="00FF508F">
        <w:rPr>
          <w:i/>
          <w:szCs w:val="28"/>
          <w:lang w:val="en-US"/>
        </w:rPr>
        <w:t>.</w:t>
      </w:r>
    </w:p>
    <w:sectPr w:rsidR="007A4622" w:rsidRPr="00FF508F" w:rsidSect="00840A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C6536"/>
    <w:multiLevelType w:val="hybridMultilevel"/>
    <w:tmpl w:val="060EB586"/>
    <w:lvl w:ilvl="0" w:tplc="6FE653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9A33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CA0B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6ED1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6AC3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C62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8680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B692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C0AE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B21196C"/>
    <w:multiLevelType w:val="hybridMultilevel"/>
    <w:tmpl w:val="02409CB8"/>
    <w:lvl w:ilvl="0" w:tplc="C8282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4840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961B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FC7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563A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0AA2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18F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00D3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C00B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EA13AE"/>
    <w:multiLevelType w:val="hybridMultilevel"/>
    <w:tmpl w:val="9ED043CE"/>
    <w:lvl w:ilvl="0" w:tplc="4AC008B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EE7A9A"/>
    <w:multiLevelType w:val="hybridMultilevel"/>
    <w:tmpl w:val="D52A44DA"/>
    <w:lvl w:ilvl="0" w:tplc="E93C61E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BA"/>
    <w:rsid w:val="00000A6B"/>
    <w:rsid w:val="0000551D"/>
    <w:rsid w:val="00005DE4"/>
    <w:rsid w:val="000366C4"/>
    <w:rsid w:val="00037BB2"/>
    <w:rsid w:val="000409C4"/>
    <w:rsid w:val="00050946"/>
    <w:rsid w:val="000D330D"/>
    <w:rsid w:val="000F5BC7"/>
    <w:rsid w:val="00155566"/>
    <w:rsid w:val="00184286"/>
    <w:rsid w:val="001D36B8"/>
    <w:rsid w:val="0025364B"/>
    <w:rsid w:val="00266CCD"/>
    <w:rsid w:val="002F489C"/>
    <w:rsid w:val="00324406"/>
    <w:rsid w:val="0034097E"/>
    <w:rsid w:val="0046285F"/>
    <w:rsid w:val="0047321A"/>
    <w:rsid w:val="004E6DB4"/>
    <w:rsid w:val="00537240"/>
    <w:rsid w:val="006964C9"/>
    <w:rsid w:val="006B514B"/>
    <w:rsid w:val="00731FEA"/>
    <w:rsid w:val="007A4622"/>
    <w:rsid w:val="007F7DBA"/>
    <w:rsid w:val="00840ABA"/>
    <w:rsid w:val="008E48FF"/>
    <w:rsid w:val="0090494E"/>
    <w:rsid w:val="00A24B19"/>
    <w:rsid w:val="00A35E02"/>
    <w:rsid w:val="00A4041F"/>
    <w:rsid w:val="00A7798E"/>
    <w:rsid w:val="00BB2EE9"/>
    <w:rsid w:val="00C41249"/>
    <w:rsid w:val="00C61153"/>
    <w:rsid w:val="00D63F8B"/>
    <w:rsid w:val="00D66655"/>
    <w:rsid w:val="00E25563"/>
    <w:rsid w:val="00E343FF"/>
    <w:rsid w:val="00E75104"/>
    <w:rsid w:val="00E75120"/>
    <w:rsid w:val="00F20232"/>
    <w:rsid w:val="00F35BB9"/>
    <w:rsid w:val="00F50A5D"/>
    <w:rsid w:val="00F753D0"/>
    <w:rsid w:val="00F8295F"/>
    <w:rsid w:val="00FA6D5A"/>
    <w:rsid w:val="00FD6F09"/>
    <w:rsid w:val="00FE2A0D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CE69661-3EBA-4ADD-A4F6-1A6D755C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A5D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50A5D"/>
    <w:pPr>
      <w:keepNext/>
      <w:suppressAutoHyphens/>
      <w:spacing w:before="120"/>
      <w:ind w:firstLine="0"/>
      <w:jc w:val="center"/>
      <w:outlineLvl w:val="0"/>
    </w:pPr>
    <w:rPr>
      <w:rFonts w:eastAsia="Times New Roman" w:cs="Times New Roman"/>
      <w:b/>
      <w:bCs/>
      <w:caps/>
      <w:kern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F50A5D"/>
    <w:pPr>
      <w:keepNext/>
      <w:suppressAutoHyphens/>
      <w:outlineLvl w:val="1"/>
    </w:pPr>
    <w:rPr>
      <w:rFonts w:eastAsia="Times New Roman" w:cs="Times New Roman"/>
      <w:b/>
      <w:bCs/>
      <w:iCs/>
      <w:lang w:eastAsia="ar-SA"/>
    </w:rPr>
  </w:style>
  <w:style w:type="paragraph" w:styleId="3">
    <w:name w:val="heading 3"/>
    <w:basedOn w:val="a"/>
    <w:next w:val="a"/>
    <w:link w:val="30"/>
    <w:unhideWhenUsed/>
    <w:qFormat/>
    <w:rsid w:val="00F50A5D"/>
    <w:pPr>
      <w:keepNext/>
      <w:outlineLvl w:val="2"/>
    </w:pPr>
    <w:rPr>
      <w:rFonts w:eastAsia="Times New Roman" w:cs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0A5D"/>
    <w:rPr>
      <w:rFonts w:ascii="Times New Roman" w:eastAsia="Times New Roman" w:hAnsi="Times New Roman" w:cs="Times New Roman"/>
      <w:b/>
      <w:bCs/>
      <w:caps/>
      <w:kern w:val="32"/>
      <w:sz w:val="28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50A5D"/>
    <w:rPr>
      <w:rFonts w:ascii="Times New Roman" w:eastAsia="Times New Roman" w:hAnsi="Times New Roman" w:cs="Times New Roman"/>
      <w:b/>
      <w:bCs/>
      <w:i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50A5D"/>
    <w:rPr>
      <w:rFonts w:ascii="Times New Roman" w:eastAsia="Times New Roman" w:hAnsi="Times New Roman" w:cs="Times New Roman"/>
      <w:b/>
      <w:bCs/>
      <w:sz w:val="28"/>
      <w:szCs w:val="26"/>
      <w:lang w:val="uk-UA" w:eastAsia="ru-RU"/>
    </w:rPr>
  </w:style>
  <w:style w:type="paragraph" w:styleId="a3">
    <w:name w:val="Title"/>
    <w:basedOn w:val="a"/>
    <w:link w:val="a4"/>
    <w:qFormat/>
    <w:rsid w:val="00F50A5D"/>
    <w:pPr>
      <w:widowControl w:val="0"/>
      <w:jc w:val="center"/>
    </w:pPr>
    <w:rPr>
      <w:rFonts w:eastAsia="Times New Roman" w:cs="Times New Roman"/>
      <w:b/>
      <w:szCs w:val="20"/>
    </w:rPr>
  </w:style>
  <w:style w:type="character" w:customStyle="1" w:styleId="a4">
    <w:name w:val="Название Знак"/>
    <w:basedOn w:val="a0"/>
    <w:link w:val="a3"/>
    <w:rsid w:val="00F50A5D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F50A5D"/>
    <w:pPr>
      <w:spacing w:line="240" w:lineRule="auto"/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6">
    <w:name w:val="TOC Heading"/>
    <w:basedOn w:val="1"/>
    <w:next w:val="a"/>
    <w:uiPriority w:val="39"/>
    <w:semiHidden/>
    <w:unhideWhenUsed/>
    <w:qFormat/>
    <w:rsid w:val="00F50A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val="ru-RU" w:eastAsia="en-US"/>
    </w:rPr>
  </w:style>
  <w:style w:type="paragraph" w:customStyle="1" w:styleId="31">
    <w:name w:val="Знак Знак3 Знак"/>
    <w:basedOn w:val="a"/>
    <w:rsid w:val="007A4622"/>
    <w:pPr>
      <w:spacing w:after="160" w:line="240" w:lineRule="exact"/>
      <w:ind w:firstLine="0"/>
      <w:jc w:val="lef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7">
    <w:name w:val="Body Text Indent"/>
    <w:basedOn w:val="a"/>
    <w:link w:val="a8"/>
    <w:unhideWhenUsed/>
    <w:rsid w:val="007A4622"/>
    <w:pPr>
      <w:spacing w:after="120" w:line="276" w:lineRule="auto"/>
      <w:ind w:left="283" w:firstLine="0"/>
      <w:jc w:val="left"/>
    </w:pPr>
    <w:rPr>
      <w:rFonts w:ascii="Calibri" w:eastAsia="Times New Roman" w:hAnsi="Calibri" w:cs="Times New Roman"/>
      <w:sz w:val="22"/>
      <w:szCs w:val="22"/>
      <w:lang w:val="ru-RU"/>
    </w:rPr>
  </w:style>
  <w:style w:type="character" w:customStyle="1" w:styleId="a8">
    <w:name w:val="Основной текст с отступом Знак"/>
    <w:basedOn w:val="a0"/>
    <w:link w:val="a7"/>
    <w:rsid w:val="007A4622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rsid w:val="007A462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000000"/>
      <w:sz w:val="24"/>
      <w:lang w:val="ru-RU"/>
    </w:rPr>
  </w:style>
  <w:style w:type="paragraph" w:customStyle="1" w:styleId="Style3">
    <w:name w:val="Style3"/>
    <w:basedOn w:val="a"/>
    <w:rsid w:val="007F7DBA"/>
    <w:pPr>
      <w:widowControl w:val="0"/>
      <w:autoSpaceDE w:val="0"/>
      <w:autoSpaceDN w:val="0"/>
      <w:adjustRightInd w:val="0"/>
      <w:spacing w:line="264" w:lineRule="exact"/>
      <w:ind w:firstLine="586"/>
    </w:pPr>
    <w:rPr>
      <w:rFonts w:eastAsia="Times New Roman" w:cs="Times New Roman"/>
      <w:sz w:val="24"/>
      <w:lang w:val="ru-RU"/>
    </w:rPr>
  </w:style>
  <w:style w:type="character" w:customStyle="1" w:styleId="FontStyle12">
    <w:name w:val="Font Style12"/>
    <w:rsid w:val="007F7DBA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7F7DB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lang w:val="ru-RU"/>
    </w:rPr>
  </w:style>
  <w:style w:type="paragraph" w:customStyle="1" w:styleId="Style4">
    <w:name w:val="Style4"/>
    <w:basedOn w:val="a"/>
    <w:rsid w:val="007F7DBA"/>
    <w:pPr>
      <w:widowControl w:val="0"/>
      <w:autoSpaceDE w:val="0"/>
      <w:autoSpaceDN w:val="0"/>
      <w:adjustRightInd w:val="0"/>
      <w:spacing w:line="190" w:lineRule="exact"/>
      <w:ind w:hanging="163"/>
      <w:jc w:val="left"/>
    </w:pPr>
    <w:rPr>
      <w:rFonts w:eastAsia="Times New Roman" w:cs="Times New Roman"/>
      <w:sz w:val="24"/>
      <w:lang w:val="ru-RU"/>
    </w:rPr>
  </w:style>
  <w:style w:type="paragraph" w:customStyle="1" w:styleId="Style5">
    <w:name w:val="Style5"/>
    <w:basedOn w:val="a"/>
    <w:rsid w:val="007F7DBA"/>
    <w:pPr>
      <w:widowControl w:val="0"/>
      <w:autoSpaceDE w:val="0"/>
      <w:autoSpaceDN w:val="0"/>
      <w:adjustRightInd w:val="0"/>
      <w:spacing w:line="235" w:lineRule="exact"/>
      <w:ind w:firstLine="0"/>
      <w:jc w:val="left"/>
    </w:pPr>
    <w:rPr>
      <w:rFonts w:eastAsia="Times New Roman" w:cs="Times New Roman"/>
      <w:sz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404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041F"/>
    <w:rPr>
      <w:rFonts w:ascii="Tahoma" w:hAnsi="Tahoma" w:cs="Tahoma"/>
      <w:sz w:val="16"/>
      <w:szCs w:val="16"/>
      <w:lang w:val="uk-UA"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1D36B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1D36B8"/>
    <w:rPr>
      <w:rFonts w:ascii="Times New Roman" w:hAnsi="Times New Roman"/>
      <w:sz w:val="16"/>
      <w:szCs w:val="16"/>
      <w:lang w:val="uk-UA" w:eastAsia="ru-RU"/>
    </w:rPr>
  </w:style>
  <w:style w:type="paragraph" w:customStyle="1" w:styleId="34">
    <w:name w:val="Знак Знак3 Знак"/>
    <w:basedOn w:val="a"/>
    <w:rsid w:val="00D63F8B"/>
    <w:pPr>
      <w:spacing w:after="160" w:line="240" w:lineRule="exact"/>
      <w:ind w:firstLine="0"/>
      <w:jc w:val="left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9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39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2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3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0772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074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731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Илона Черницкая</cp:lastModifiedBy>
  <cp:revision>5</cp:revision>
  <dcterms:created xsi:type="dcterms:W3CDTF">2015-11-23T20:07:00Z</dcterms:created>
  <dcterms:modified xsi:type="dcterms:W3CDTF">2015-12-01T18:24:00Z</dcterms:modified>
</cp:coreProperties>
</file>